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0AD" w14:textId="77777777" w:rsidR="005A780D" w:rsidRPr="006A1FEB" w:rsidRDefault="005A780D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  <w:bookmarkStart w:id="0" w:name="_GoBack"/>
      <w:bookmarkEnd w:id="0"/>
    </w:p>
    <w:p w14:paraId="7C0F2F38" w14:textId="77777777" w:rsidR="00640EF4" w:rsidRPr="006A1FEB" w:rsidRDefault="00640EF4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6D9379A4" w14:textId="77777777" w:rsidR="00EC6C40" w:rsidRPr="006A1FEB" w:rsidRDefault="00E82559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REGULAMIN</w:t>
      </w:r>
      <w:r w:rsidR="00AE27D7" w:rsidRPr="006A1FEB">
        <w:rPr>
          <w:rFonts w:ascii="Open Sans" w:hAnsi="Open Sans" w:cs="Open Sans"/>
          <w:b/>
          <w:sz w:val="24"/>
          <w:szCs w:val="24"/>
        </w:rPr>
        <w:t xml:space="preserve"> WYBORU PROJEKTÓW</w:t>
      </w:r>
      <w:r w:rsidR="00306A84" w:rsidRPr="006A1FEB">
        <w:rPr>
          <w:rFonts w:ascii="Open Sans" w:hAnsi="Open Sans" w:cs="Open Sans"/>
          <w:b/>
          <w:sz w:val="24"/>
          <w:szCs w:val="24"/>
        </w:rPr>
        <w:t xml:space="preserve"> </w:t>
      </w:r>
    </w:p>
    <w:p w14:paraId="4DAE83FC" w14:textId="77777777" w:rsidR="00EC6C40" w:rsidRPr="006A1FEB" w:rsidRDefault="00EC6C40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w ramach</w:t>
      </w:r>
    </w:p>
    <w:p w14:paraId="3B0A3AAE" w14:textId="77777777" w:rsidR="00EF2088" w:rsidRPr="006A1FEB" w:rsidRDefault="00EC6C40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 xml:space="preserve">Programu Fundusze Europejskie na Infrastrukturę, Klimat, Środowisko </w:t>
      </w:r>
      <w:r w:rsidR="005D04BD" w:rsidRPr="006A1FEB">
        <w:rPr>
          <w:rFonts w:ascii="Open Sans" w:hAnsi="Open Sans" w:cs="Open Sans"/>
          <w:b/>
          <w:sz w:val="24"/>
          <w:szCs w:val="24"/>
        </w:rPr>
        <w:br/>
      </w:r>
      <w:r w:rsidRPr="006A1FEB">
        <w:rPr>
          <w:rFonts w:ascii="Open Sans" w:hAnsi="Open Sans" w:cs="Open Sans"/>
          <w:b/>
          <w:sz w:val="24"/>
          <w:szCs w:val="24"/>
        </w:rPr>
        <w:t>2021-2027</w:t>
      </w:r>
    </w:p>
    <w:p w14:paraId="127A00C7" w14:textId="77777777" w:rsidR="007131E8" w:rsidRPr="006A1FEB" w:rsidRDefault="007131E8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6D7C846B" w14:textId="77777777" w:rsidR="00743CAB" w:rsidRPr="006A1FEB" w:rsidRDefault="00A4388F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Priorytet FENX.0</w:t>
      </w:r>
      <w:r w:rsidR="00811C09" w:rsidRPr="006A1FEB">
        <w:rPr>
          <w:rFonts w:ascii="Open Sans" w:hAnsi="Open Sans" w:cs="Open Sans"/>
          <w:b/>
          <w:sz w:val="24"/>
          <w:szCs w:val="24"/>
        </w:rPr>
        <w:t>5</w:t>
      </w:r>
      <w:r w:rsidR="003C4E74" w:rsidRPr="006A1FEB">
        <w:rPr>
          <w:rFonts w:ascii="Open Sans" w:hAnsi="Open Sans" w:cs="Open Sans"/>
          <w:b/>
          <w:sz w:val="24"/>
          <w:szCs w:val="24"/>
        </w:rPr>
        <w:t xml:space="preserve"> </w:t>
      </w:r>
      <w:r w:rsidR="001F19E2" w:rsidRPr="006A1FEB">
        <w:rPr>
          <w:rFonts w:ascii="Open Sans" w:hAnsi="Open Sans" w:cs="Open Sans"/>
          <w:b/>
          <w:sz w:val="24"/>
          <w:szCs w:val="24"/>
        </w:rPr>
        <w:t xml:space="preserve">Wsparcie sektora transportu z </w:t>
      </w:r>
      <w:r w:rsidR="00811C09" w:rsidRPr="006A1FEB">
        <w:rPr>
          <w:rFonts w:ascii="Open Sans" w:hAnsi="Open Sans" w:cs="Open Sans"/>
          <w:b/>
          <w:sz w:val="24"/>
          <w:szCs w:val="24"/>
        </w:rPr>
        <w:t>EFRR</w:t>
      </w:r>
    </w:p>
    <w:p w14:paraId="5CF0EA91" w14:textId="77777777" w:rsidR="007131E8" w:rsidRPr="006A1FEB" w:rsidRDefault="007131E8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21639385" w14:textId="77777777" w:rsidR="002675C8" w:rsidRPr="006A1FEB" w:rsidRDefault="002675C8" w:rsidP="00CD418D">
      <w:pPr>
        <w:pStyle w:val="Legenda"/>
        <w:keepNext/>
        <w:spacing w:after="120" w:line="276" w:lineRule="auto"/>
        <w:jc w:val="center"/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</w:pPr>
      <w:r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Działanie FENX.</w:t>
      </w:r>
      <w:r w:rsidR="009B787B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0</w:t>
      </w:r>
      <w:r w:rsidR="00811C09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5</w:t>
      </w:r>
      <w:r w:rsidR="009B787B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.</w:t>
      </w:r>
      <w:r w:rsidR="008E1DBA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01</w:t>
      </w:r>
      <w:r w:rsidR="00F7448D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 xml:space="preserve"> </w:t>
      </w:r>
      <w:r w:rsidR="001F19E2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 xml:space="preserve">Drogi w sieci </w:t>
      </w:r>
      <w:r w:rsidR="00811C09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kompleksowej</w:t>
      </w:r>
      <w:r w:rsidR="001F19E2" w:rsidRPr="006A1FEB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 xml:space="preserve"> TEN-T</w:t>
      </w:r>
    </w:p>
    <w:p w14:paraId="041F1CCD" w14:textId="77777777" w:rsidR="0040378D" w:rsidRPr="006A1FEB" w:rsidRDefault="0040378D" w:rsidP="0040378D">
      <w:pPr>
        <w:rPr>
          <w:rFonts w:ascii="Open Sans" w:hAnsi="Open Sans" w:cs="Open Sans"/>
        </w:rPr>
      </w:pPr>
    </w:p>
    <w:p w14:paraId="38A0A2E4" w14:textId="77777777" w:rsidR="00414800" w:rsidRPr="006A1FEB" w:rsidRDefault="001B29A0" w:rsidP="00796B31">
      <w:pPr>
        <w:pStyle w:val="Nagwek1"/>
        <w:wordWrap w:val="0"/>
        <w:spacing w:before="0"/>
        <w:jc w:val="center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  <w:lang w:val="pl-PL"/>
        </w:rPr>
        <w:t>POSTĘPOWANIE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</w:p>
    <w:p w14:paraId="0595C412" w14:textId="77777777" w:rsidR="00247888" w:rsidRPr="006A1FEB" w:rsidRDefault="00D560E3" w:rsidP="00796B31">
      <w:pPr>
        <w:pStyle w:val="Nagwek1"/>
        <w:wordWrap w:val="0"/>
        <w:spacing w:before="0"/>
        <w:jc w:val="center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N</w:t>
      </w:r>
      <w:r w:rsidR="00AB2CFE" w:rsidRPr="006A1FEB">
        <w:rPr>
          <w:rFonts w:ascii="Open Sans" w:hAnsi="Open Sans" w:cs="Open Sans"/>
          <w:sz w:val="24"/>
          <w:szCs w:val="24"/>
        </w:rPr>
        <w:t>R</w:t>
      </w:r>
      <w:r w:rsidR="00247888" w:rsidRPr="006A1FEB">
        <w:rPr>
          <w:rFonts w:ascii="Open Sans" w:hAnsi="Open Sans" w:cs="Open Sans"/>
          <w:sz w:val="24"/>
          <w:szCs w:val="24"/>
        </w:rPr>
        <w:t xml:space="preserve"> FENX.0</w:t>
      </w:r>
      <w:r w:rsidR="00811C09" w:rsidRPr="006A1FEB">
        <w:rPr>
          <w:rFonts w:ascii="Open Sans" w:hAnsi="Open Sans" w:cs="Open Sans"/>
          <w:sz w:val="24"/>
          <w:szCs w:val="24"/>
          <w:lang w:val="pl-PL"/>
        </w:rPr>
        <w:t>5</w:t>
      </w:r>
      <w:r w:rsidR="00247888" w:rsidRPr="006A1FEB">
        <w:rPr>
          <w:rFonts w:ascii="Open Sans" w:hAnsi="Open Sans" w:cs="Open Sans"/>
          <w:sz w:val="24"/>
          <w:szCs w:val="24"/>
        </w:rPr>
        <w:t>.01-IP.02-001/24</w:t>
      </w:r>
    </w:p>
    <w:p w14:paraId="5D8FA5B4" w14:textId="77777777" w:rsidR="00D560E3" w:rsidRPr="006A1FEB" w:rsidRDefault="00D560E3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6AD4C8F3" w14:textId="77777777" w:rsidR="00401F95" w:rsidRPr="006A1FEB" w:rsidRDefault="00401F95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Instytucja organizująca:</w:t>
      </w:r>
    </w:p>
    <w:p w14:paraId="002DF4F6" w14:textId="77777777" w:rsidR="00401F95" w:rsidRPr="006A1FEB" w:rsidRDefault="00401F95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Centrum Unijnych Projektów Transportowych</w:t>
      </w:r>
    </w:p>
    <w:p w14:paraId="7E1B3D62" w14:textId="77777777" w:rsidR="00B921C4" w:rsidRPr="006A1FEB" w:rsidRDefault="00B921C4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00-844 Warszawa, Plac Europejski 2</w:t>
      </w:r>
    </w:p>
    <w:p w14:paraId="760EC565" w14:textId="77777777" w:rsidR="007113DA" w:rsidRPr="006A1FEB" w:rsidRDefault="007113DA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2FB7B864" w14:textId="77777777" w:rsidR="00401F95" w:rsidRPr="006A1FEB" w:rsidRDefault="00126F26" w:rsidP="00CD418D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Regulamin opublikowany </w:t>
      </w:r>
      <w:r w:rsidR="00670AAB" w:rsidRPr="006A1FEB">
        <w:rPr>
          <w:rFonts w:ascii="Open Sans" w:hAnsi="Open Sans" w:cs="Open Sans"/>
          <w:sz w:val="24"/>
          <w:szCs w:val="24"/>
        </w:rPr>
        <w:t xml:space="preserve">na stronie </w:t>
      </w:r>
      <w:r w:rsidR="00083967" w:rsidRPr="006A1FEB">
        <w:rPr>
          <w:rFonts w:ascii="Open Sans" w:hAnsi="Open Sans" w:cs="Open Sans"/>
          <w:sz w:val="24"/>
          <w:szCs w:val="24"/>
        </w:rPr>
        <w:t xml:space="preserve">internetowej </w:t>
      </w:r>
      <w:r w:rsidR="00670AAB" w:rsidRPr="006A1FEB">
        <w:rPr>
          <w:rFonts w:ascii="Open Sans" w:hAnsi="Open Sans" w:cs="Open Sans"/>
          <w:sz w:val="24"/>
          <w:szCs w:val="24"/>
        </w:rPr>
        <w:t xml:space="preserve">Centrum Unijnych Projektów Transportowych </w:t>
      </w:r>
      <w:r w:rsidR="00670AAB" w:rsidRPr="006A1FEB">
        <w:rPr>
          <w:rFonts w:ascii="Open Sans" w:hAnsi="Open Sans" w:cs="Open Sans"/>
          <w:sz w:val="24"/>
          <w:szCs w:val="24"/>
        </w:rPr>
        <w:br/>
      </w:r>
      <w:r w:rsidR="008C09B2" w:rsidRPr="006A1FEB">
        <w:rPr>
          <w:rFonts w:ascii="Open Sans" w:hAnsi="Open Sans" w:cs="Open Sans"/>
          <w:sz w:val="24"/>
          <w:szCs w:val="24"/>
        </w:rPr>
        <w:t xml:space="preserve">dnia </w:t>
      </w:r>
      <w:r w:rsidR="001F19E2" w:rsidRPr="006A1FEB">
        <w:rPr>
          <w:rFonts w:ascii="Open Sans" w:hAnsi="Open Sans" w:cs="Open Sans"/>
          <w:sz w:val="24"/>
          <w:szCs w:val="24"/>
        </w:rPr>
        <w:t>…………….</w:t>
      </w:r>
    </w:p>
    <w:p w14:paraId="3629A22E" w14:textId="77777777" w:rsidR="00773103" w:rsidRPr="006A1FEB" w:rsidRDefault="00401F95" w:rsidP="00DB65E0">
      <w:pPr>
        <w:spacing w:after="240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br w:type="page"/>
      </w:r>
      <w:r w:rsidR="00DB65E0" w:rsidRPr="006A1FEB">
        <w:rPr>
          <w:rFonts w:ascii="Open Sans" w:hAnsi="Open Sans" w:cs="Open Sans"/>
          <w:b/>
          <w:sz w:val="24"/>
          <w:szCs w:val="24"/>
        </w:rPr>
        <w:lastRenderedPageBreak/>
        <w:t>Spis treści</w:t>
      </w:r>
    </w:p>
    <w:p w14:paraId="763F8DFB" w14:textId="77777777" w:rsidR="00640EF4" w:rsidRPr="006A1FEB" w:rsidRDefault="00773103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r w:rsidRPr="006A1FEB">
        <w:rPr>
          <w:rFonts w:ascii="Open Sans" w:hAnsi="Open Sans" w:cs="Open Sans"/>
          <w:color w:val="000000"/>
        </w:rPr>
        <w:fldChar w:fldCharType="begin"/>
      </w:r>
      <w:r w:rsidRPr="006A1FEB">
        <w:rPr>
          <w:rFonts w:ascii="Open Sans" w:hAnsi="Open Sans" w:cs="Open Sans"/>
          <w:color w:val="000000"/>
        </w:rPr>
        <w:instrText xml:space="preserve"> TOC \o "1-3" \h \z \u </w:instrText>
      </w:r>
      <w:r w:rsidRPr="006A1FEB">
        <w:rPr>
          <w:rFonts w:ascii="Open Sans" w:hAnsi="Open Sans" w:cs="Open Sans"/>
          <w:color w:val="000000"/>
        </w:rPr>
        <w:fldChar w:fldCharType="separate"/>
      </w:r>
      <w:hyperlink w:anchor="_Toc155537237" w:history="1">
        <w:r w:rsidR="00640EF4" w:rsidRPr="006A1FEB">
          <w:rPr>
            <w:rStyle w:val="Hipercze"/>
            <w:rFonts w:ascii="Open Sans" w:hAnsi="Open Sans" w:cs="Open Sans"/>
          </w:rPr>
          <w:t>Podstawa prawna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_Toc155537237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3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7F36DD20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38" w:history="1">
        <w:r w:rsidR="00640EF4" w:rsidRPr="006A1FEB">
          <w:rPr>
            <w:rStyle w:val="Hipercze"/>
            <w:rFonts w:ascii="Open Sans" w:hAnsi="Open Sans" w:cs="Open Sans"/>
          </w:rPr>
          <w:t>Wykaz skrótów i definicji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_Toc155537238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4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76CE1A12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39" w:history="1">
        <w:r w:rsidR="00640EF4" w:rsidRPr="006A1FEB">
          <w:rPr>
            <w:rStyle w:val="Hipercze"/>
            <w:rFonts w:ascii="Open Sans" w:hAnsi="Open Sans" w:cs="Open Sans"/>
          </w:rPr>
          <w:t>Postanowienia ogólne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_Toc155537239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8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5BCB11B5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0" w:history="1">
        <w:r w:rsidR="00640EF4" w:rsidRPr="006A1FEB">
          <w:rPr>
            <w:rStyle w:val="Hipercze"/>
            <w:rFonts w:ascii="Open Sans" w:hAnsi="Open Sans" w:cs="Open Sans"/>
          </w:rPr>
          <w:t>Przedmiot postępowania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_Toc155537240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11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18733F9F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1" w:history="1">
        <w:r w:rsidR="00640EF4" w:rsidRPr="006A1FEB">
          <w:rPr>
            <w:rStyle w:val="Hipercze"/>
            <w:rFonts w:ascii="Open Sans" w:hAnsi="Open Sans" w:cs="Open Sans"/>
          </w:rPr>
          <w:t>Zasady komunikacji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_Toc155537241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12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185C7BB3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2" w:history="1">
        <w:r w:rsidR="00640EF4" w:rsidRPr="006A1FEB">
          <w:rPr>
            <w:rStyle w:val="Hipercze"/>
            <w:rFonts w:ascii="Open Sans" w:hAnsi="Open Sans" w:cs="Open Sans"/>
          </w:rPr>
          <w:t>Sposób sporządzenia oraz złożenia wniosku o dofinansowanie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_Toc155537242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14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2F0239B3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3" w:history="1">
        <w:r w:rsidR="00640EF4" w:rsidRPr="006A1FEB">
          <w:rPr>
            <w:rStyle w:val="Hipercze"/>
            <w:rFonts w:ascii="Open Sans" w:hAnsi="Open Sans" w:cs="Open Sans"/>
          </w:rPr>
          <w:t>Termin składania wniosku o dofinansowanie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_Toc155537243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16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036C604C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4" w:history="1">
        <w:r w:rsidR="00640EF4" w:rsidRPr="006A1FEB">
          <w:rPr>
            <w:rStyle w:val="Hipercze"/>
            <w:rFonts w:ascii="Open Sans" w:hAnsi="Open Sans" w:cs="Open Sans"/>
          </w:rPr>
          <w:t>Ocena projektów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_Toc155537244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17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6FB6F609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5" w:history="1">
        <w:r w:rsidR="00640EF4" w:rsidRPr="006A1FEB">
          <w:rPr>
            <w:rStyle w:val="Hipercze"/>
            <w:rFonts w:ascii="Open Sans" w:hAnsi="Open Sans" w:cs="Open Sans"/>
          </w:rPr>
          <w:t>Procedura wyjaśnień i uzupełnień wniosku o dofinansowanie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_Toc155537245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19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59099A79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6" w:history="1">
        <w:r w:rsidR="00640EF4" w:rsidRPr="006A1FEB">
          <w:rPr>
            <w:rStyle w:val="Hipercze"/>
            <w:rFonts w:ascii="Open Sans" w:hAnsi="Open Sans" w:cs="Open Sans"/>
          </w:rPr>
          <w:t>Zakończenie postępowania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_Toc155537246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20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607800AD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7" w:history="1">
        <w:r w:rsidR="00640EF4" w:rsidRPr="006A1FEB">
          <w:rPr>
            <w:rStyle w:val="Hipercze"/>
            <w:rFonts w:ascii="Open Sans" w:hAnsi="Open Sans" w:cs="Open Sans"/>
          </w:rPr>
          <w:t>Podpisanie umowy o dofinansowanie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_Toc155537247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22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76BEDC30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8" w:history="1">
        <w:r w:rsidR="00640EF4" w:rsidRPr="006A1FEB">
          <w:rPr>
            <w:rStyle w:val="Hipercze"/>
            <w:rFonts w:ascii="Open Sans" w:hAnsi="Open Sans" w:cs="Open Sans"/>
          </w:rPr>
          <w:t>Postanowienia końcowe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_Toc155537248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24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13121A7F" w14:textId="77777777" w:rsidR="00640EF4" w:rsidRPr="006A1FEB" w:rsidRDefault="005C192F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9" w:history="1">
        <w:r w:rsidR="00640EF4" w:rsidRPr="006A1FEB">
          <w:rPr>
            <w:rStyle w:val="Hipercze"/>
            <w:rFonts w:ascii="Open Sans" w:hAnsi="Open Sans" w:cs="Open Sans"/>
          </w:rPr>
          <w:t>Wykaz załączników</w:t>
        </w:r>
        <w:r w:rsidR="00640EF4" w:rsidRPr="006A1FEB">
          <w:rPr>
            <w:rFonts w:ascii="Open Sans" w:hAnsi="Open Sans" w:cs="Open Sans"/>
            <w:webHidden/>
          </w:rPr>
          <w:tab/>
        </w:r>
        <w:r w:rsidR="00640EF4" w:rsidRPr="006A1FEB">
          <w:rPr>
            <w:rFonts w:ascii="Open Sans" w:hAnsi="Open Sans" w:cs="Open Sans"/>
            <w:webHidden/>
          </w:rPr>
          <w:fldChar w:fldCharType="begin"/>
        </w:r>
        <w:r w:rsidR="00640EF4" w:rsidRPr="006A1FEB">
          <w:rPr>
            <w:rFonts w:ascii="Open Sans" w:hAnsi="Open Sans" w:cs="Open Sans"/>
            <w:webHidden/>
          </w:rPr>
          <w:instrText xml:space="preserve"> PAGEREF _Toc155537249 \h </w:instrText>
        </w:r>
        <w:r w:rsidR="00640EF4" w:rsidRPr="006A1FEB">
          <w:rPr>
            <w:rFonts w:ascii="Open Sans" w:hAnsi="Open Sans" w:cs="Open Sans"/>
            <w:webHidden/>
          </w:rPr>
        </w:r>
        <w:r w:rsidR="00640EF4" w:rsidRPr="006A1FEB">
          <w:rPr>
            <w:rFonts w:ascii="Open Sans" w:hAnsi="Open Sans" w:cs="Open Sans"/>
            <w:webHidden/>
          </w:rPr>
          <w:fldChar w:fldCharType="separate"/>
        </w:r>
        <w:r w:rsidR="00F844EE" w:rsidRPr="006A1FEB">
          <w:rPr>
            <w:rFonts w:ascii="Open Sans" w:hAnsi="Open Sans" w:cs="Open Sans"/>
            <w:webHidden/>
          </w:rPr>
          <w:t>27</w:t>
        </w:r>
        <w:r w:rsidR="00640EF4" w:rsidRPr="006A1FEB">
          <w:rPr>
            <w:rFonts w:ascii="Open Sans" w:hAnsi="Open Sans" w:cs="Open Sans"/>
            <w:webHidden/>
          </w:rPr>
          <w:fldChar w:fldCharType="end"/>
        </w:r>
      </w:hyperlink>
    </w:p>
    <w:p w14:paraId="388F33C2" w14:textId="77777777" w:rsidR="00DB65E0" w:rsidRPr="006A1FEB" w:rsidRDefault="00773103" w:rsidP="00DB65E0">
      <w:pPr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b/>
          <w:bCs/>
          <w:color w:val="000000"/>
          <w:sz w:val="24"/>
          <w:szCs w:val="24"/>
        </w:rPr>
        <w:fldChar w:fldCharType="end"/>
      </w:r>
      <w:r w:rsidR="006629DA" w:rsidRPr="006A1FEB">
        <w:rPr>
          <w:rFonts w:ascii="Open Sans" w:hAnsi="Open Sans" w:cs="Open Sans"/>
          <w:sz w:val="24"/>
          <w:szCs w:val="24"/>
        </w:rPr>
        <w:br w:type="page"/>
      </w:r>
    </w:p>
    <w:p w14:paraId="68C1671A" w14:textId="77777777" w:rsidR="0059787D" w:rsidRPr="006A1FEB" w:rsidRDefault="0059787D" w:rsidP="00DB65E0">
      <w:pPr>
        <w:pStyle w:val="Nagwek1"/>
        <w:spacing w:after="240"/>
        <w:rPr>
          <w:rFonts w:ascii="Open Sans" w:hAnsi="Open Sans" w:cs="Open Sans"/>
          <w:sz w:val="24"/>
          <w:szCs w:val="24"/>
        </w:rPr>
      </w:pPr>
      <w:bookmarkStart w:id="1" w:name="_Toc155537237"/>
      <w:r w:rsidRPr="006A1FEB">
        <w:rPr>
          <w:rFonts w:ascii="Open Sans" w:hAnsi="Open Sans" w:cs="Open Sans"/>
          <w:sz w:val="24"/>
          <w:szCs w:val="24"/>
        </w:rPr>
        <w:lastRenderedPageBreak/>
        <w:t>Podstaw</w:t>
      </w:r>
      <w:r w:rsidR="00A37581" w:rsidRPr="006A1FEB">
        <w:rPr>
          <w:rFonts w:ascii="Open Sans" w:hAnsi="Open Sans" w:cs="Open Sans"/>
          <w:sz w:val="24"/>
          <w:szCs w:val="24"/>
        </w:rPr>
        <w:t>a</w:t>
      </w:r>
      <w:r w:rsidRPr="006A1FEB">
        <w:rPr>
          <w:rFonts w:ascii="Open Sans" w:hAnsi="Open Sans" w:cs="Open Sans"/>
          <w:sz w:val="24"/>
          <w:szCs w:val="24"/>
        </w:rPr>
        <w:t xml:space="preserve"> prawna</w:t>
      </w:r>
      <w:bookmarkEnd w:id="1"/>
    </w:p>
    <w:p w14:paraId="5E9D312D" w14:textId="77777777" w:rsidR="00F7162B" w:rsidRPr="006A1FEB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6A1FEB">
        <w:rPr>
          <w:rFonts w:ascii="Open Sans" w:hAnsi="Open Sans" w:cs="Open Sans"/>
          <w:szCs w:val="24"/>
        </w:rPr>
        <w:t xml:space="preserve">z Sprawiedliwej Transformacji </w:t>
      </w:r>
      <w:r w:rsidR="00E35114" w:rsidRPr="006A1FEB">
        <w:rPr>
          <w:rFonts w:ascii="Open Sans" w:hAnsi="Open Sans" w:cs="Open Sans"/>
          <w:szCs w:val="24"/>
        </w:rPr>
        <w:t xml:space="preserve"> </w:t>
      </w:r>
      <w:r w:rsidR="00702662" w:rsidRPr="006A1FEB">
        <w:rPr>
          <w:rFonts w:ascii="Open Sans" w:hAnsi="Open Sans" w:cs="Open Sans"/>
          <w:szCs w:val="24"/>
        </w:rPr>
        <w:t>i </w:t>
      </w:r>
      <w:r w:rsidRPr="006A1FEB">
        <w:rPr>
          <w:rFonts w:ascii="Open Sans" w:hAnsi="Open Sans" w:cs="Open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6A1FEB">
        <w:rPr>
          <w:rFonts w:ascii="Open Sans" w:hAnsi="Open Sans" w:cs="Open Sans"/>
          <w:szCs w:val="24"/>
        </w:rPr>
        <w:t>twa Wewnętrznego i </w:t>
      </w:r>
      <w:r w:rsidRPr="006A1FEB">
        <w:rPr>
          <w:rFonts w:ascii="Open Sans" w:hAnsi="Open Sans" w:cs="Open Sans"/>
          <w:szCs w:val="24"/>
        </w:rPr>
        <w:t>Instrumentu Wsparcia Finansowego na rzecz Zarządzania Granicami i Polityki Wizowej (Dz. Urz.</w:t>
      </w:r>
      <w:r w:rsidR="0014061D" w:rsidRPr="006A1FEB">
        <w:rPr>
          <w:rFonts w:ascii="Open Sans" w:hAnsi="Open Sans" w:cs="Open Sans"/>
          <w:szCs w:val="24"/>
        </w:rPr>
        <w:t xml:space="preserve"> UE L 231 z 30 czerwca 2021</w:t>
      </w:r>
      <w:r w:rsidR="00815590" w:rsidRPr="006A1FEB">
        <w:rPr>
          <w:rFonts w:ascii="Open Sans" w:hAnsi="Open Sans" w:cs="Open Sans"/>
          <w:szCs w:val="24"/>
        </w:rPr>
        <w:t>,</w:t>
      </w:r>
      <w:r w:rsidR="00394773" w:rsidRPr="006A1FEB">
        <w:rPr>
          <w:rFonts w:ascii="Open Sans" w:hAnsi="Open Sans" w:cs="Open Sans"/>
          <w:szCs w:val="24"/>
        </w:rPr>
        <w:t xml:space="preserve"> str. 159</w:t>
      </w:r>
      <w:r w:rsidR="00815590" w:rsidRPr="006A1FEB">
        <w:rPr>
          <w:rFonts w:ascii="Open Sans" w:hAnsi="Open Sans" w:cs="Open Sans"/>
          <w:szCs w:val="24"/>
        </w:rPr>
        <w:t xml:space="preserve"> z późn. zm.);</w:t>
      </w:r>
      <w:r w:rsidR="005607C9" w:rsidRPr="006A1FEB">
        <w:rPr>
          <w:rFonts w:ascii="Open Sans" w:hAnsi="Open Sans" w:cs="Open Sans"/>
          <w:szCs w:val="24"/>
        </w:rPr>
        <w:t xml:space="preserve"> zwane dalej „rozporządzeniem ogólnym”;</w:t>
      </w:r>
    </w:p>
    <w:p w14:paraId="4F74784B" w14:textId="77777777" w:rsidR="00F7162B" w:rsidRPr="006A1FEB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Rozporządzenie Parlamentu Europejskiego i Rady (UE) nr</w:t>
      </w:r>
      <w:r w:rsidR="00702662" w:rsidRPr="006A1FEB">
        <w:rPr>
          <w:rFonts w:ascii="Open Sans" w:hAnsi="Open Sans" w:cs="Open Sans"/>
          <w:szCs w:val="24"/>
        </w:rPr>
        <w:t xml:space="preserve"> 2021/1058 z dnia 24 </w:t>
      </w:r>
      <w:r w:rsidRPr="006A1FEB">
        <w:rPr>
          <w:rFonts w:ascii="Open Sans" w:hAnsi="Open Sans" w:cs="Open Sans"/>
          <w:szCs w:val="24"/>
        </w:rPr>
        <w:t xml:space="preserve">czerwca 2021 r. w sprawie Europejskiego </w:t>
      </w:r>
      <w:r w:rsidR="00702662" w:rsidRPr="006A1FEB">
        <w:rPr>
          <w:rFonts w:ascii="Open Sans" w:hAnsi="Open Sans" w:cs="Open Sans"/>
          <w:szCs w:val="24"/>
        </w:rPr>
        <w:t>Funduszu Rozwoju Regionalnego i </w:t>
      </w:r>
      <w:r w:rsidRPr="006A1FEB">
        <w:rPr>
          <w:rFonts w:ascii="Open Sans" w:hAnsi="Open Sans" w:cs="Open Sans"/>
          <w:szCs w:val="24"/>
        </w:rPr>
        <w:t>Funduszu Spójności (Dz. Urz</w:t>
      </w:r>
      <w:r w:rsidR="0014061D" w:rsidRPr="006A1FEB">
        <w:rPr>
          <w:rFonts w:ascii="Open Sans" w:hAnsi="Open Sans" w:cs="Open Sans"/>
          <w:szCs w:val="24"/>
        </w:rPr>
        <w:t>. UE L 231 z 30 czerwca 2021</w:t>
      </w:r>
      <w:r w:rsidRPr="006A1FEB">
        <w:rPr>
          <w:rFonts w:ascii="Open Sans" w:hAnsi="Open Sans" w:cs="Open Sans"/>
          <w:szCs w:val="24"/>
        </w:rPr>
        <w:t>,</w:t>
      </w:r>
      <w:r w:rsidR="00394773" w:rsidRPr="006A1FEB">
        <w:rPr>
          <w:rFonts w:ascii="Open Sans" w:hAnsi="Open Sans" w:cs="Open Sans"/>
          <w:szCs w:val="24"/>
        </w:rPr>
        <w:t xml:space="preserve"> str. 60</w:t>
      </w:r>
      <w:r w:rsidRPr="006A1FEB">
        <w:rPr>
          <w:rFonts w:ascii="Open Sans" w:hAnsi="Open Sans" w:cs="Open Sans"/>
          <w:szCs w:val="24"/>
        </w:rPr>
        <w:t xml:space="preserve"> z późn. zm.);</w:t>
      </w:r>
    </w:p>
    <w:p w14:paraId="4237B322" w14:textId="77777777" w:rsidR="004E2C8F" w:rsidRPr="006A1FEB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Umowa Partnerstwa </w:t>
      </w:r>
      <w:r w:rsidR="00BB1DBC" w:rsidRPr="006A1FEB">
        <w:rPr>
          <w:rFonts w:ascii="Open Sans" w:hAnsi="Open Sans" w:cs="Open Sans"/>
          <w:szCs w:val="24"/>
        </w:rPr>
        <w:t xml:space="preserve">dla realizacji Polityki Spójności </w:t>
      </w:r>
      <w:r w:rsidRPr="006A1FEB">
        <w:rPr>
          <w:rFonts w:ascii="Open Sans" w:hAnsi="Open Sans" w:cs="Open Sans"/>
          <w:szCs w:val="24"/>
        </w:rPr>
        <w:t>na lata 2021-2027</w:t>
      </w:r>
      <w:r w:rsidR="00894A54" w:rsidRPr="006A1FEB">
        <w:rPr>
          <w:rFonts w:ascii="Open Sans" w:hAnsi="Open Sans" w:cs="Open Sans"/>
          <w:szCs w:val="24"/>
        </w:rPr>
        <w:t xml:space="preserve"> w Polsce przyjęta przez Radę Ministrów w dniu 30 listopada 2021 r.</w:t>
      </w:r>
      <w:r w:rsidRPr="006A1FEB">
        <w:rPr>
          <w:rFonts w:ascii="Open Sans" w:hAnsi="Open Sans" w:cs="Open Sans"/>
          <w:szCs w:val="24"/>
        </w:rPr>
        <w:t>, zatwierdzona przez Komisję Europejską w dniu 30 czerwca 2022 r.;</w:t>
      </w:r>
      <w:r w:rsidRPr="006A1FEB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DDFE9AE" w14:textId="77777777" w:rsidR="00FE71D4" w:rsidRPr="006A1FEB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Ustawa </w:t>
      </w:r>
      <w:r w:rsidR="003631D7" w:rsidRPr="006A1FEB">
        <w:rPr>
          <w:rFonts w:ascii="Open Sans" w:hAnsi="Open Sans" w:cs="Open Sans"/>
          <w:szCs w:val="24"/>
        </w:rPr>
        <w:t>z dnia 28 kwietnia 2022 r. o zasadach realizacji zadań finansowanych ze środków europejskich w perspektywie finansowej 2021–2027</w:t>
      </w:r>
      <w:r w:rsidRPr="006A1FEB">
        <w:rPr>
          <w:rFonts w:ascii="Open Sans" w:hAnsi="Open Sans" w:cs="Open Sans"/>
          <w:szCs w:val="24"/>
        </w:rPr>
        <w:t xml:space="preserve"> (</w:t>
      </w:r>
      <w:r w:rsidR="00C31512" w:rsidRPr="006A1FEB">
        <w:rPr>
          <w:rFonts w:ascii="Open Sans" w:hAnsi="Open Sans" w:cs="Open Sans"/>
          <w:kern w:val="20"/>
          <w:szCs w:val="24"/>
        </w:rPr>
        <w:t xml:space="preserve">Dz. U. </w:t>
      </w:r>
      <w:r w:rsidR="005D24C6" w:rsidRPr="006A1FEB">
        <w:rPr>
          <w:rFonts w:ascii="Open Sans" w:hAnsi="Open Sans" w:cs="Open Sans"/>
          <w:kern w:val="20"/>
          <w:szCs w:val="24"/>
        </w:rPr>
        <w:t xml:space="preserve">z 2022 r. </w:t>
      </w:r>
      <w:r w:rsidR="00C31512" w:rsidRPr="006A1FEB">
        <w:rPr>
          <w:rFonts w:ascii="Open Sans" w:hAnsi="Open Sans" w:cs="Open Sans"/>
          <w:kern w:val="20"/>
          <w:szCs w:val="24"/>
        </w:rPr>
        <w:t>poz. 1079</w:t>
      </w:r>
      <w:r w:rsidR="0038288B" w:rsidRPr="006A1FEB">
        <w:rPr>
          <w:rFonts w:ascii="Open Sans" w:hAnsi="Open Sans" w:cs="Open Sans"/>
          <w:kern w:val="20"/>
          <w:szCs w:val="24"/>
        </w:rPr>
        <w:t xml:space="preserve"> z późn. zm.</w:t>
      </w:r>
      <w:r w:rsidRPr="006A1FEB">
        <w:rPr>
          <w:rFonts w:ascii="Open Sans" w:hAnsi="Open Sans" w:cs="Open Sans"/>
          <w:szCs w:val="24"/>
        </w:rPr>
        <w:t>), zwana dalej „ustawą wdrożeniową”;</w:t>
      </w:r>
    </w:p>
    <w:p w14:paraId="4214993E" w14:textId="77777777" w:rsidR="00FE71D4" w:rsidRPr="006A1FEB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Ustawa z dnia 27 sierpnia 2009 r. o finansach publicznych (t.j. Dz. U. z 2023 r. poz. 1270 z późn. zm.), zwana dalej „uofp”;</w:t>
      </w:r>
    </w:p>
    <w:p w14:paraId="2B47C20E" w14:textId="77777777" w:rsidR="00FE71D4" w:rsidRPr="006A1FEB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U</w:t>
      </w:r>
      <w:r w:rsidR="007F0D3D" w:rsidRPr="006A1FEB">
        <w:rPr>
          <w:rFonts w:ascii="Open Sans" w:hAnsi="Open Sans" w:cs="Open Sans"/>
          <w:szCs w:val="24"/>
        </w:rPr>
        <w:t>stawa z dnia 14 czerwca 1960 r. - Kodeks postępowania administracyjnego (</w:t>
      </w:r>
      <w:r w:rsidR="00756986" w:rsidRPr="006A1FEB">
        <w:rPr>
          <w:rFonts w:ascii="Open Sans" w:hAnsi="Open Sans" w:cs="Open Sans"/>
          <w:szCs w:val="24"/>
        </w:rPr>
        <w:t xml:space="preserve">t. j. </w:t>
      </w:r>
      <w:r w:rsidRPr="006A1FEB">
        <w:rPr>
          <w:rFonts w:ascii="Open Sans" w:hAnsi="Open Sans" w:cs="Open Sans"/>
          <w:kern w:val="20"/>
          <w:szCs w:val="24"/>
        </w:rPr>
        <w:t>Dz. U. z 202</w:t>
      </w:r>
      <w:r w:rsidR="0038288B" w:rsidRPr="006A1FEB">
        <w:rPr>
          <w:rFonts w:ascii="Open Sans" w:hAnsi="Open Sans" w:cs="Open Sans"/>
          <w:kern w:val="20"/>
          <w:szCs w:val="24"/>
        </w:rPr>
        <w:t>4</w:t>
      </w:r>
      <w:r w:rsidRPr="006A1FEB">
        <w:rPr>
          <w:rFonts w:ascii="Open Sans" w:hAnsi="Open Sans" w:cs="Open Sans"/>
          <w:kern w:val="20"/>
          <w:szCs w:val="24"/>
        </w:rPr>
        <w:t xml:space="preserve"> r. poz. </w:t>
      </w:r>
      <w:r w:rsidR="0038288B" w:rsidRPr="006A1FEB">
        <w:rPr>
          <w:rFonts w:ascii="Open Sans" w:hAnsi="Open Sans" w:cs="Open Sans"/>
          <w:kern w:val="20"/>
          <w:szCs w:val="24"/>
        </w:rPr>
        <w:t>572</w:t>
      </w:r>
      <w:r w:rsidR="002B19AC" w:rsidRPr="006A1FEB">
        <w:rPr>
          <w:rFonts w:ascii="Open Sans" w:hAnsi="Open Sans" w:cs="Open Sans"/>
          <w:kern w:val="20"/>
          <w:szCs w:val="24"/>
        </w:rPr>
        <w:t xml:space="preserve"> </w:t>
      </w:r>
      <w:r w:rsidRPr="006A1FEB">
        <w:rPr>
          <w:rFonts w:ascii="Open Sans" w:hAnsi="Open Sans" w:cs="Open Sans"/>
          <w:kern w:val="20"/>
          <w:szCs w:val="24"/>
        </w:rPr>
        <w:t xml:space="preserve"> </w:t>
      </w:r>
      <w:r w:rsidR="009B0B12" w:rsidRPr="006A1FEB">
        <w:rPr>
          <w:rFonts w:ascii="Open Sans" w:hAnsi="Open Sans" w:cs="Open Sans"/>
          <w:szCs w:val="24"/>
        </w:rPr>
        <w:t>),</w:t>
      </w:r>
      <w:r w:rsidR="007F0D3D" w:rsidRPr="006A1FEB">
        <w:rPr>
          <w:rFonts w:ascii="Open Sans" w:hAnsi="Open Sans" w:cs="Open Sans"/>
          <w:szCs w:val="24"/>
        </w:rPr>
        <w:t xml:space="preserve"> zwana dalej „KPA”;</w:t>
      </w:r>
    </w:p>
    <w:p w14:paraId="7AEC6774" w14:textId="77777777" w:rsidR="00394773" w:rsidRPr="006A1FEB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Ustawa z dnia 3 października 2008 r. o udostępn</w:t>
      </w:r>
      <w:r w:rsidR="00702662" w:rsidRPr="006A1FEB">
        <w:rPr>
          <w:rFonts w:ascii="Open Sans" w:hAnsi="Open Sans" w:cs="Open Sans"/>
          <w:szCs w:val="24"/>
        </w:rPr>
        <w:t>ianiu informacji o środowisku i </w:t>
      </w:r>
      <w:r w:rsidRPr="006A1FEB">
        <w:rPr>
          <w:rFonts w:ascii="Open Sans" w:hAnsi="Open Sans" w:cs="Open Sans"/>
          <w:szCs w:val="24"/>
        </w:rPr>
        <w:t>jego ochronie, udziale społeczeństwa w ochronie środowiska oraz o ocenach oddziaływania na środowisko (tj. Dz.U. z 2023 r. poz. 1094 z późn. zm.);</w:t>
      </w:r>
    </w:p>
    <w:p w14:paraId="5A49BB36" w14:textId="77777777" w:rsidR="009C2691" w:rsidRPr="006A1FEB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Program</w:t>
      </w:r>
      <w:r w:rsidR="00E83352" w:rsidRPr="006A1FEB">
        <w:rPr>
          <w:rFonts w:ascii="Open Sans" w:hAnsi="Open Sans" w:cs="Open Sans"/>
          <w:szCs w:val="24"/>
        </w:rPr>
        <w:t xml:space="preserve"> Fundusze Europejskie na Infrastruktur</w:t>
      </w:r>
      <w:r w:rsidR="00EE40A8" w:rsidRPr="006A1FEB">
        <w:rPr>
          <w:rFonts w:ascii="Open Sans" w:hAnsi="Open Sans" w:cs="Open Sans"/>
          <w:szCs w:val="24"/>
        </w:rPr>
        <w:t>ę, Klimat, Środowisko 2021-2027</w:t>
      </w:r>
      <w:r w:rsidR="005851B3" w:rsidRPr="006A1FEB">
        <w:rPr>
          <w:rFonts w:ascii="Open Sans" w:hAnsi="Open Sans" w:cs="Open Sans"/>
          <w:szCs w:val="24"/>
        </w:rPr>
        <w:t>, zwan</w:t>
      </w:r>
      <w:r w:rsidR="00493824" w:rsidRPr="006A1FEB">
        <w:rPr>
          <w:rFonts w:ascii="Open Sans" w:hAnsi="Open Sans" w:cs="Open Sans"/>
          <w:szCs w:val="24"/>
        </w:rPr>
        <w:t>y</w:t>
      </w:r>
      <w:r w:rsidR="005851B3" w:rsidRPr="006A1FEB">
        <w:rPr>
          <w:rFonts w:ascii="Open Sans" w:hAnsi="Open Sans" w:cs="Open Sans"/>
          <w:szCs w:val="24"/>
        </w:rPr>
        <w:t xml:space="preserve"> dalej</w:t>
      </w:r>
      <w:r w:rsidR="00A06D4B" w:rsidRPr="006A1FEB">
        <w:rPr>
          <w:rFonts w:ascii="Open Sans" w:hAnsi="Open Sans" w:cs="Open Sans"/>
          <w:szCs w:val="24"/>
        </w:rPr>
        <w:t xml:space="preserve"> </w:t>
      </w:r>
      <w:r w:rsidR="005851B3" w:rsidRPr="006A1FEB">
        <w:rPr>
          <w:rFonts w:ascii="Open Sans" w:hAnsi="Open Sans" w:cs="Open Sans"/>
          <w:szCs w:val="24"/>
        </w:rPr>
        <w:t>„</w:t>
      </w:r>
      <w:r w:rsidR="00E83352" w:rsidRPr="006A1FEB">
        <w:rPr>
          <w:rFonts w:ascii="Open Sans" w:hAnsi="Open Sans" w:cs="Open Sans"/>
          <w:szCs w:val="24"/>
        </w:rPr>
        <w:t>FEnIKS</w:t>
      </w:r>
      <w:r w:rsidR="005851B3" w:rsidRPr="006A1FEB">
        <w:rPr>
          <w:rFonts w:ascii="Open Sans" w:hAnsi="Open Sans" w:cs="Open Sans"/>
          <w:szCs w:val="24"/>
        </w:rPr>
        <w:t>”</w:t>
      </w:r>
      <w:r w:rsidR="00C05527" w:rsidRPr="006A1FEB">
        <w:rPr>
          <w:rFonts w:ascii="Open Sans" w:hAnsi="Open Sans" w:cs="Open Sans"/>
          <w:szCs w:val="24"/>
        </w:rPr>
        <w:t>;</w:t>
      </w:r>
      <w:r w:rsidR="005851B3" w:rsidRPr="006A1FEB">
        <w:rPr>
          <w:rFonts w:ascii="Open Sans" w:hAnsi="Open Sans" w:cs="Open Sans"/>
          <w:szCs w:val="24"/>
        </w:rPr>
        <w:t xml:space="preserve"> </w:t>
      </w:r>
    </w:p>
    <w:p w14:paraId="599FDA03" w14:textId="77777777" w:rsidR="00EE40A8" w:rsidRPr="006A1FEB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b/>
          <w:szCs w:val="24"/>
        </w:rPr>
      </w:pPr>
      <w:r w:rsidRPr="006A1FEB">
        <w:rPr>
          <w:rFonts w:ascii="Open Sans" w:hAnsi="Open Sans" w:cs="Open Sans"/>
          <w:szCs w:val="24"/>
        </w:rPr>
        <w:t xml:space="preserve">Szczegółowy </w:t>
      </w:r>
      <w:r w:rsidR="00932CA3" w:rsidRPr="006A1FEB">
        <w:rPr>
          <w:rFonts w:ascii="Open Sans" w:hAnsi="Open Sans" w:cs="Open Sans"/>
          <w:szCs w:val="24"/>
        </w:rPr>
        <w:t>O</w:t>
      </w:r>
      <w:r w:rsidRPr="006A1FEB">
        <w:rPr>
          <w:rFonts w:ascii="Open Sans" w:hAnsi="Open Sans" w:cs="Open Sans"/>
          <w:szCs w:val="24"/>
        </w:rPr>
        <w:t xml:space="preserve">pis </w:t>
      </w:r>
      <w:r w:rsidR="00932CA3" w:rsidRPr="006A1FEB">
        <w:rPr>
          <w:rFonts w:ascii="Open Sans" w:hAnsi="Open Sans" w:cs="Open Sans"/>
          <w:szCs w:val="24"/>
        </w:rPr>
        <w:t>P</w:t>
      </w:r>
      <w:r w:rsidRPr="006A1FEB">
        <w:rPr>
          <w:rFonts w:ascii="Open Sans" w:hAnsi="Open Sans" w:cs="Open Sans"/>
          <w:szCs w:val="24"/>
        </w:rPr>
        <w:t>rioryt</w:t>
      </w:r>
      <w:r w:rsidR="00EE40A8" w:rsidRPr="006A1FEB">
        <w:rPr>
          <w:rFonts w:ascii="Open Sans" w:hAnsi="Open Sans" w:cs="Open Sans"/>
          <w:szCs w:val="24"/>
        </w:rPr>
        <w:t>et</w:t>
      </w:r>
      <w:r w:rsidR="00932CA3" w:rsidRPr="006A1FEB">
        <w:rPr>
          <w:rFonts w:ascii="Open Sans" w:hAnsi="Open Sans" w:cs="Open Sans"/>
          <w:szCs w:val="24"/>
        </w:rPr>
        <w:t>ów</w:t>
      </w:r>
      <w:r w:rsidRPr="006A1FEB">
        <w:rPr>
          <w:rFonts w:ascii="Open Sans" w:hAnsi="Open Sans" w:cs="Open Sans"/>
          <w:szCs w:val="24"/>
        </w:rPr>
        <w:t xml:space="preserve"> Programu </w:t>
      </w:r>
      <w:r w:rsidR="00932CA3" w:rsidRPr="006A1FEB">
        <w:rPr>
          <w:rFonts w:ascii="Open Sans" w:hAnsi="Open Sans" w:cs="Open Sans"/>
          <w:szCs w:val="24"/>
        </w:rPr>
        <w:t>Fundusze Europejskie na Infrastrukturę, Klimat, Środowisko 2021-2027</w:t>
      </w:r>
      <w:r w:rsidR="0072009C" w:rsidRPr="006A1FEB">
        <w:rPr>
          <w:rFonts w:ascii="Open Sans" w:hAnsi="Open Sans" w:cs="Open Sans"/>
          <w:szCs w:val="24"/>
        </w:rPr>
        <w:t xml:space="preserve"> (wersja aktualna na dzień ogłoszenia naboru)</w:t>
      </w:r>
      <w:r w:rsidRPr="006A1FEB">
        <w:rPr>
          <w:rFonts w:ascii="Open Sans" w:hAnsi="Open Sans" w:cs="Open Sans"/>
          <w:szCs w:val="24"/>
        </w:rPr>
        <w:t>, zwany dalej „S</w:t>
      </w:r>
      <w:r w:rsidR="00932CA3" w:rsidRPr="006A1FEB">
        <w:rPr>
          <w:rFonts w:ascii="Open Sans" w:hAnsi="Open Sans" w:cs="Open Sans"/>
          <w:szCs w:val="24"/>
        </w:rPr>
        <w:t>Z</w:t>
      </w:r>
      <w:r w:rsidRPr="006A1FEB">
        <w:rPr>
          <w:rFonts w:ascii="Open Sans" w:hAnsi="Open Sans" w:cs="Open Sans"/>
          <w:szCs w:val="24"/>
        </w:rPr>
        <w:t>OP”;</w:t>
      </w:r>
    </w:p>
    <w:p w14:paraId="647B854C" w14:textId="77777777" w:rsidR="0080051E" w:rsidRPr="006A1FEB" w:rsidRDefault="00061DCA" w:rsidP="00061D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 xml:space="preserve"> </w:t>
      </w:r>
      <w:r w:rsidR="0080051E" w:rsidRPr="006A1FEB">
        <w:rPr>
          <w:rFonts w:ascii="Open Sans" w:hAnsi="Open Sans" w:cs="Open Sans"/>
          <w:szCs w:val="24"/>
        </w:rPr>
        <w:t>System oceny i wyboru projektów w ramach programu Fundusze Europejskie na Infrastrukturę, Klimat, Środowisko 2021-2027</w:t>
      </w:r>
      <w:r w:rsidR="00957D0A" w:rsidRPr="006A1FEB">
        <w:rPr>
          <w:rFonts w:ascii="Open Sans" w:hAnsi="Open Sans" w:cs="Open Sans"/>
          <w:szCs w:val="24"/>
        </w:rPr>
        <w:t xml:space="preserve"> (wersja aktualna na dzień ogłoszenia naboru)</w:t>
      </w:r>
      <w:r w:rsidR="00106EEF" w:rsidRPr="006A1FEB">
        <w:rPr>
          <w:rFonts w:ascii="Open Sans" w:hAnsi="Open Sans" w:cs="Open Sans"/>
          <w:szCs w:val="24"/>
        </w:rPr>
        <w:t xml:space="preserve">. Aktualizacje dokumentu są publikowane na stronie </w:t>
      </w:r>
      <w:hyperlink w:history="1">
        <w:r w:rsidR="00106EEF" w:rsidRPr="006A1FEB">
          <w:rPr>
            <w:rStyle w:val="Hipercze"/>
            <w:rFonts w:ascii="Open Sans" w:hAnsi="Open Sans" w:cs="Open Sans"/>
            <w:szCs w:val="24"/>
          </w:rPr>
          <w:t>https://www.feniks.gov.pl/</w:t>
        </w:r>
      </w:hyperlink>
      <w:r w:rsidR="00106EEF" w:rsidRPr="006A1FEB">
        <w:rPr>
          <w:rFonts w:ascii="Open Sans" w:hAnsi="Open Sans" w:cs="Open Sans"/>
          <w:szCs w:val="24"/>
        </w:rPr>
        <w:t xml:space="preserve"> w zakładce „Prawo i dokumenty”.</w:t>
      </w:r>
    </w:p>
    <w:p w14:paraId="71B59723" w14:textId="77777777" w:rsidR="00644231" w:rsidRPr="006A1FEB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b/>
          <w:szCs w:val="24"/>
        </w:rPr>
      </w:pPr>
      <w:r w:rsidRPr="006A1FEB">
        <w:rPr>
          <w:rFonts w:ascii="Open Sans" w:hAnsi="Open Sans" w:cs="Open Sans"/>
          <w:szCs w:val="24"/>
        </w:rPr>
        <w:t>Porozumienie</w:t>
      </w:r>
      <w:r w:rsidR="005D24C6" w:rsidRPr="006A1FEB">
        <w:rPr>
          <w:rFonts w:ascii="Open Sans" w:hAnsi="Open Sans" w:cs="Open Sans"/>
          <w:szCs w:val="24"/>
        </w:rPr>
        <w:t xml:space="preserve"> z dnia 14 grudnia 2022  r.</w:t>
      </w:r>
      <w:r w:rsidRPr="006A1FEB">
        <w:rPr>
          <w:rFonts w:ascii="Open Sans" w:hAnsi="Open Sans" w:cs="Open Sans"/>
          <w:szCs w:val="24"/>
        </w:rPr>
        <w:t xml:space="preserve"> </w:t>
      </w:r>
      <w:r w:rsidR="00682AE5" w:rsidRPr="006A1FEB">
        <w:rPr>
          <w:rFonts w:ascii="Open Sans" w:hAnsi="Open Sans" w:cs="Open Sans"/>
          <w:szCs w:val="24"/>
        </w:rPr>
        <w:t>pomiędzy Ministrem</w:t>
      </w:r>
      <w:r w:rsidR="001B3980" w:rsidRPr="006A1FEB">
        <w:rPr>
          <w:rFonts w:ascii="Open Sans" w:hAnsi="Open Sans" w:cs="Open Sans"/>
          <w:szCs w:val="24"/>
        </w:rPr>
        <w:t xml:space="preserve"> Funduszy i Polityki Regionalnej</w:t>
      </w:r>
      <w:r w:rsidR="00682AE5" w:rsidRPr="006A1FEB">
        <w:rPr>
          <w:rFonts w:ascii="Open Sans" w:hAnsi="Open Sans" w:cs="Open Sans"/>
          <w:szCs w:val="24"/>
        </w:rPr>
        <w:t xml:space="preserve"> a Centrum Unijnych Projektów Transportowych </w:t>
      </w:r>
      <w:r w:rsidRPr="006A1FEB">
        <w:rPr>
          <w:rFonts w:ascii="Open Sans" w:hAnsi="Open Sans" w:cs="Open Sans"/>
          <w:szCs w:val="24"/>
        </w:rPr>
        <w:t xml:space="preserve">w sprawie systemu realizacji Programu </w:t>
      </w:r>
      <w:r w:rsidR="000F7F27" w:rsidRPr="006A1FEB">
        <w:rPr>
          <w:rFonts w:ascii="Open Sans" w:hAnsi="Open Sans" w:cs="Open Sans"/>
          <w:szCs w:val="24"/>
        </w:rPr>
        <w:t>Fundusze Europejskie na Infrastrukturę</w:t>
      </w:r>
      <w:r w:rsidR="00EE40A8" w:rsidRPr="006A1FEB">
        <w:rPr>
          <w:rFonts w:ascii="Open Sans" w:hAnsi="Open Sans" w:cs="Open Sans"/>
          <w:szCs w:val="24"/>
        </w:rPr>
        <w:t>, Klimat, Środowisko 2021-2027</w:t>
      </w:r>
      <w:r w:rsidRPr="006A1FEB">
        <w:rPr>
          <w:rFonts w:ascii="Open Sans" w:hAnsi="Open Sans" w:cs="Open Sans"/>
          <w:szCs w:val="24"/>
        </w:rPr>
        <w:t xml:space="preserve"> dla </w:t>
      </w:r>
      <w:r w:rsidR="0040402A" w:rsidRPr="006A1FEB">
        <w:rPr>
          <w:rFonts w:ascii="Open Sans" w:hAnsi="Open Sans" w:cs="Open Sans"/>
          <w:szCs w:val="24"/>
        </w:rPr>
        <w:t>priorytetów III Transport miejski, IV Wsparcie sektora transportu z Funduszu Spójności, V Wsparcie sektora transportu z EFRR, VIII Pomoc techniczna</w:t>
      </w:r>
      <w:r w:rsidR="00BE0506" w:rsidRPr="006A1FEB">
        <w:rPr>
          <w:rFonts w:ascii="Open Sans" w:hAnsi="Open Sans" w:cs="Open Sans"/>
          <w:szCs w:val="24"/>
        </w:rPr>
        <w:t>;</w:t>
      </w:r>
    </w:p>
    <w:p w14:paraId="5E741472" w14:textId="77777777" w:rsidR="00644231" w:rsidRPr="006A1FEB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Wytyczne </w:t>
      </w:r>
      <w:r w:rsidR="001B3980" w:rsidRPr="006A1FEB">
        <w:rPr>
          <w:rFonts w:ascii="Open Sans" w:hAnsi="Open Sans" w:cs="Open Sans"/>
          <w:szCs w:val="24"/>
        </w:rPr>
        <w:t xml:space="preserve">dotyczące wyboru projektów </w:t>
      </w:r>
      <w:r w:rsidRPr="006A1FEB">
        <w:rPr>
          <w:rFonts w:ascii="Open Sans" w:hAnsi="Open Sans" w:cs="Open Sans"/>
          <w:szCs w:val="24"/>
        </w:rPr>
        <w:t>na lata 20</w:t>
      </w:r>
      <w:r w:rsidR="00F67479" w:rsidRPr="006A1FEB">
        <w:rPr>
          <w:rFonts w:ascii="Open Sans" w:hAnsi="Open Sans" w:cs="Open Sans"/>
          <w:szCs w:val="24"/>
        </w:rPr>
        <w:t>21</w:t>
      </w:r>
      <w:r w:rsidRPr="006A1FEB">
        <w:rPr>
          <w:rFonts w:ascii="Open Sans" w:hAnsi="Open Sans" w:cs="Open Sans"/>
          <w:szCs w:val="24"/>
        </w:rPr>
        <w:t>-202</w:t>
      </w:r>
      <w:r w:rsidR="00F67479" w:rsidRPr="006A1FEB">
        <w:rPr>
          <w:rFonts w:ascii="Open Sans" w:hAnsi="Open Sans" w:cs="Open Sans"/>
          <w:szCs w:val="24"/>
        </w:rPr>
        <w:t>7</w:t>
      </w:r>
      <w:r w:rsidR="00064CD8" w:rsidRPr="006A1FEB">
        <w:rPr>
          <w:rFonts w:ascii="Open Sans" w:hAnsi="Open Sans" w:cs="Open Sans"/>
          <w:szCs w:val="24"/>
        </w:rPr>
        <w:t>;</w:t>
      </w:r>
    </w:p>
    <w:p w14:paraId="264147A3" w14:textId="77777777" w:rsidR="00DF51F6" w:rsidRPr="006A1FEB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Wytyczne dotyczące monitorowania postępu rzeczowego realizacji programów na lata 2021-2027</w:t>
      </w:r>
      <w:r w:rsidR="008511AF" w:rsidRPr="006A1FEB">
        <w:rPr>
          <w:rFonts w:ascii="Open Sans" w:hAnsi="Open Sans" w:cs="Open Sans"/>
          <w:szCs w:val="24"/>
        </w:rPr>
        <w:t xml:space="preserve"> (MFiPR/2021–2027/8(1))</w:t>
      </w:r>
      <w:r w:rsidRPr="006A1FEB">
        <w:rPr>
          <w:rFonts w:ascii="Open Sans" w:hAnsi="Open Sans" w:cs="Open Sans"/>
          <w:szCs w:val="24"/>
        </w:rPr>
        <w:t>;</w:t>
      </w:r>
    </w:p>
    <w:p w14:paraId="3165F31C" w14:textId="77777777" w:rsidR="00DF51F6" w:rsidRPr="006A1FEB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Wytyczne dotyczące kwalifikowalności wydatków na lata 2021-2027</w:t>
      </w:r>
      <w:r w:rsidR="008511AF" w:rsidRPr="006A1FEB">
        <w:rPr>
          <w:rFonts w:ascii="Open Sans" w:hAnsi="Open Sans" w:cs="Open Sans"/>
          <w:szCs w:val="24"/>
        </w:rPr>
        <w:t xml:space="preserve"> (MFiPR/2021-2027/9(1))</w:t>
      </w:r>
      <w:r w:rsidRPr="006A1FEB">
        <w:rPr>
          <w:rFonts w:ascii="Open Sans" w:hAnsi="Open Sans" w:cs="Open Sans"/>
          <w:szCs w:val="24"/>
        </w:rPr>
        <w:t>;</w:t>
      </w:r>
    </w:p>
    <w:p w14:paraId="2F2C4A2C" w14:textId="77777777" w:rsidR="00470960" w:rsidRPr="006A1FEB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Wytyczne dotyczące realizacji zasad równościowych w ramach funduszy unijnych na lata 2021-2027</w:t>
      </w:r>
      <w:r w:rsidR="008511AF" w:rsidRPr="006A1FEB">
        <w:rPr>
          <w:rFonts w:ascii="Open Sans" w:hAnsi="Open Sans" w:cs="Open Sans"/>
          <w:szCs w:val="24"/>
        </w:rPr>
        <w:t xml:space="preserve"> (MFiPR/2021-2027/12(1))</w:t>
      </w:r>
      <w:r w:rsidR="00DB776D" w:rsidRPr="006A1FEB">
        <w:rPr>
          <w:rFonts w:ascii="Open Sans" w:hAnsi="Open Sans" w:cs="Open Sans"/>
          <w:szCs w:val="24"/>
        </w:rPr>
        <w:t>;</w:t>
      </w:r>
    </w:p>
    <w:p w14:paraId="51263B05" w14:textId="77777777" w:rsidR="00470960" w:rsidRPr="006A1FEB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Wytyczne dotyczące zagadnień związanych z przygotowaniem projektów inwestycyjnych, w tym hybrydowych na lata 2021-2027 (MFiPR/2021-2027/15(1));</w:t>
      </w:r>
    </w:p>
    <w:p w14:paraId="42B32222" w14:textId="77777777" w:rsidR="00481850" w:rsidRPr="006A1FEB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Karta Praw Podstawowych Unii Europejskiej (Dz. Urz. UE C 202 z 7 czerwca 2016, str. 3890);</w:t>
      </w:r>
      <w:r w:rsidR="00C34CBC" w:rsidRPr="006A1FEB">
        <w:rPr>
          <w:rFonts w:ascii="Open Sans" w:hAnsi="Open Sans" w:cs="Open Sans"/>
          <w:szCs w:val="24"/>
        </w:rPr>
        <w:t xml:space="preserve"> </w:t>
      </w:r>
      <w:r w:rsidRPr="006A1FEB">
        <w:rPr>
          <w:rFonts w:ascii="Open Sans" w:hAnsi="Open Sans" w:cs="Open Sans"/>
          <w:szCs w:val="24"/>
        </w:rPr>
        <w:t>Konwencja ONZ o Prawach Osób Niepełnosprawnych z dnia 13 grudnia 2006 r. (Dz. U. z 2012 r. poz. 1169, z późn. zm.);</w:t>
      </w:r>
    </w:p>
    <w:p w14:paraId="6D313ABB" w14:textId="77777777" w:rsidR="00D43534" w:rsidRPr="006A1FEB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Inne odpowiednie wytyczne, o których mowa w art. 5 ust. 1 ustawy wdrożeniowej</w:t>
      </w:r>
      <w:r w:rsidR="00DB776D" w:rsidRPr="006A1FEB">
        <w:rPr>
          <w:rFonts w:ascii="Open Sans" w:hAnsi="Open Sans" w:cs="Open Sans"/>
          <w:szCs w:val="24"/>
        </w:rPr>
        <w:t>.</w:t>
      </w:r>
    </w:p>
    <w:p w14:paraId="14A7039C" w14:textId="77777777" w:rsidR="00D06167" w:rsidRPr="006A1FEB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Open Sans" w:hAnsi="Open Sans" w:cs="Open Sans"/>
          <w:szCs w:val="24"/>
        </w:rPr>
      </w:pPr>
    </w:p>
    <w:p w14:paraId="66422BE5" w14:textId="77777777" w:rsidR="000C16A8" w:rsidRPr="006A1FEB" w:rsidRDefault="00E301A4" w:rsidP="00DB65E0">
      <w:pPr>
        <w:pStyle w:val="Tytu"/>
        <w:spacing w:before="0" w:after="240" w:line="276" w:lineRule="auto"/>
        <w:jc w:val="both"/>
        <w:rPr>
          <w:rFonts w:ascii="Open Sans" w:hAnsi="Open Sans" w:cs="Open Sans"/>
          <w:szCs w:val="24"/>
          <w:lang w:val="pl-PL"/>
        </w:rPr>
      </w:pPr>
      <w:bookmarkStart w:id="2" w:name="_Toc112235043"/>
      <w:bookmarkStart w:id="3" w:name="_Toc141106656"/>
      <w:bookmarkStart w:id="4" w:name="_Toc149208800"/>
      <w:bookmarkStart w:id="5" w:name="_Toc155537238"/>
      <w:r w:rsidRPr="006A1FEB">
        <w:rPr>
          <w:rFonts w:ascii="Open Sans" w:hAnsi="Open Sans" w:cs="Open Sans"/>
          <w:szCs w:val="24"/>
        </w:rPr>
        <w:t>Wykaz skrótów</w:t>
      </w:r>
      <w:r w:rsidR="007426B0" w:rsidRPr="006A1FEB">
        <w:rPr>
          <w:rFonts w:ascii="Open Sans" w:hAnsi="Open Sans" w:cs="Open Sans"/>
          <w:szCs w:val="24"/>
          <w:lang w:val="pl-PL"/>
        </w:rPr>
        <w:t xml:space="preserve"> i definicji</w:t>
      </w:r>
      <w:bookmarkEnd w:id="2"/>
      <w:bookmarkEnd w:id="3"/>
      <w:bookmarkEnd w:id="4"/>
      <w:bookmarkEnd w:id="5"/>
    </w:p>
    <w:tbl>
      <w:tblPr>
        <w:tblW w:w="9307" w:type="dxa"/>
        <w:tblLook w:val="04A0" w:firstRow="1" w:lastRow="0" w:firstColumn="1" w:lastColumn="0" w:noHBand="0" w:noVBand="1"/>
      </w:tblPr>
      <w:tblGrid>
        <w:gridCol w:w="2564"/>
        <w:gridCol w:w="7233"/>
      </w:tblGrid>
      <w:tr w:rsidR="009C6FB9" w:rsidRPr="006A1FEB" w14:paraId="007AE560" w14:textId="77777777" w:rsidTr="0006740A">
        <w:tc>
          <w:tcPr>
            <w:tcW w:w="2309" w:type="dxa"/>
            <w:shd w:val="clear" w:color="auto" w:fill="auto"/>
          </w:tcPr>
          <w:p w14:paraId="139AE130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37BD9E9E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podmiot, o którym mowa w art. 2 pkt 9 rozporządzenia ogólnego, 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9C6FB9" w:rsidRPr="006A1FEB" w14:paraId="6CE5ABFF" w14:textId="77777777" w:rsidTr="0006740A">
        <w:tc>
          <w:tcPr>
            <w:tcW w:w="2309" w:type="dxa"/>
            <w:shd w:val="clear" w:color="auto" w:fill="auto"/>
          </w:tcPr>
          <w:p w14:paraId="05BE3C6A" w14:textId="77777777" w:rsidR="009C6FB9" w:rsidRPr="006A1FEB" w:rsidRDefault="009C6FB9" w:rsidP="009C6FB9">
            <w:pPr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Centralny System Teleinformatyczny</w:t>
            </w: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6E206C3F" w14:textId="77777777" w:rsidR="009C6FB9" w:rsidRPr="006A1FEB" w:rsidRDefault="00AF6C83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>system teleinformatyczny wykorzystywany na potrzeby wdrażania funduszy strukturalnych w Polsce w perspektywie finansowej 2021-2027 o nazwie Centralny System Teleinformatyczny 2021 i skrócie „CST2021”;</w:t>
            </w:r>
          </w:p>
        </w:tc>
      </w:tr>
      <w:tr w:rsidR="009C6FB9" w:rsidRPr="006A1FEB" w14:paraId="5C908FF3" w14:textId="77777777" w:rsidTr="0006740A">
        <w:tc>
          <w:tcPr>
            <w:tcW w:w="2309" w:type="dxa"/>
            <w:shd w:val="clear" w:color="auto" w:fill="auto"/>
          </w:tcPr>
          <w:p w14:paraId="42044102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Style w:val="Odwoaniedokomentarza"/>
                <w:rFonts w:ascii="Open Sans" w:hAnsi="Open Sans" w:cs="Open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383ECECE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Style w:val="Odwoaniedokomentarza"/>
                <w:rFonts w:ascii="Open Sans" w:hAnsi="Open Sans" w:cs="Open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6A1FEB" w14:paraId="011F806E" w14:textId="77777777" w:rsidTr="0006740A">
        <w:tc>
          <w:tcPr>
            <w:tcW w:w="2309" w:type="dxa"/>
            <w:shd w:val="clear" w:color="auto" w:fill="auto"/>
          </w:tcPr>
          <w:p w14:paraId="30EF3252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36A53D8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 xml:space="preserve">Centrum Unijnych Projektów Transportowych, Instytucja Pośrednicząca (IP), </w:t>
            </w:r>
            <w:r w:rsidR="001C7D9A" w:rsidRPr="006A1FEB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</w:tc>
      </w:tr>
      <w:tr w:rsidR="009C6FB9" w:rsidRPr="006A1FEB" w14:paraId="521F5544" w14:textId="77777777" w:rsidTr="0006740A">
        <w:tc>
          <w:tcPr>
            <w:tcW w:w="2309" w:type="dxa"/>
            <w:shd w:val="clear" w:color="auto" w:fill="auto"/>
          </w:tcPr>
          <w:p w14:paraId="308EB236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6D578893" w14:textId="77777777" w:rsidR="009C6FB9" w:rsidRPr="006A1FEB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6A1FEB" w14:paraId="3097974D" w14:textId="77777777" w:rsidTr="0006740A">
        <w:tc>
          <w:tcPr>
            <w:tcW w:w="2309" w:type="dxa"/>
            <w:shd w:val="clear" w:color="auto" w:fill="auto"/>
          </w:tcPr>
          <w:p w14:paraId="1716FC7B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67E0A7F0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>usługa umożliwiająca wysyłkę, odbiór i przechowywanie korespondencji w formie elektronicznej mającej taki skutek prawny jak list polecony za potwierdzeniem odbioru i zapewniającą identyfikację nadawcy i odbiorcy;</w:t>
            </w:r>
          </w:p>
        </w:tc>
      </w:tr>
      <w:tr w:rsidR="005D5D80" w:rsidRPr="006A1FEB" w14:paraId="604F298B" w14:textId="77777777" w:rsidTr="0006740A">
        <w:tc>
          <w:tcPr>
            <w:tcW w:w="2309" w:type="dxa"/>
            <w:shd w:val="clear" w:color="auto" w:fill="auto"/>
          </w:tcPr>
          <w:p w14:paraId="42943B24" w14:textId="77777777" w:rsidR="005D5D80" w:rsidRPr="006A1FEB" w:rsidRDefault="005D5D80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ePUAP</w:t>
            </w:r>
          </w:p>
        </w:tc>
        <w:tc>
          <w:tcPr>
            <w:tcW w:w="6998" w:type="dxa"/>
            <w:shd w:val="clear" w:color="auto" w:fill="auto"/>
          </w:tcPr>
          <w:p w14:paraId="4BADA992" w14:textId="77777777" w:rsidR="005D5D80" w:rsidRPr="006A1FEB" w:rsidRDefault="005D5D80" w:rsidP="00F25872">
            <w:pPr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publicznymi;</w:t>
            </w:r>
          </w:p>
        </w:tc>
      </w:tr>
      <w:tr w:rsidR="005D5D80" w:rsidRPr="006A1FEB" w14:paraId="04880D28" w14:textId="77777777" w:rsidTr="0006740A">
        <w:tc>
          <w:tcPr>
            <w:tcW w:w="2309" w:type="dxa"/>
            <w:shd w:val="clear" w:color="auto" w:fill="auto"/>
          </w:tcPr>
          <w:p w14:paraId="57F99BBA" w14:textId="77777777" w:rsidR="005D5D80" w:rsidRPr="006A1FEB" w:rsidRDefault="005D5D80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FEnIKS</w:t>
            </w:r>
          </w:p>
        </w:tc>
        <w:tc>
          <w:tcPr>
            <w:tcW w:w="6998" w:type="dxa"/>
            <w:shd w:val="clear" w:color="auto" w:fill="auto"/>
          </w:tcPr>
          <w:p w14:paraId="1DD80D6F" w14:textId="77777777" w:rsidR="005D5D80" w:rsidRPr="006A1FEB" w:rsidRDefault="005D5D80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6A1FEB" w14:paraId="3ECDC938" w14:textId="77777777" w:rsidTr="0006740A">
        <w:tc>
          <w:tcPr>
            <w:tcW w:w="2309" w:type="dxa"/>
            <w:shd w:val="clear" w:color="auto" w:fill="auto"/>
          </w:tcPr>
          <w:p w14:paraId="726D62FD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697B6B3C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1C7D9A" w:rsidRPr="006A1FEB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9C6FB9" w:rsidRPr="006A1FEB" w14:paraId="2527D726" w14:textId="77777777" w:rsidTr="0006740A">
        <w:tc>
          <w:tcPr>
            <w:tcW w:w="2309" w:type="dxa"/>
            <w:shd w:val="clear" w:color="auto" w:fill="auto"/>
          </w:tcPr>
          <w:p w14:paraId="77AD3CD0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4C02DEBD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Instytucja Zarządzająca, instytucja, o której mowa w art. 2 pkt 12 ustawy wdrożeniowej. W przypadku FEnIKS 2021-2027 funkcję IZ pełni Minister Funduszy i Polityki Regionalnej (</w:t>
            </w:r>
            <w:r w:rsidR="001C7D9A" w:rsidRPr="006A1FEB">
              <w:rPr>
                <w:rFonts w:ascii="Open Sans" w:hAnsi="Open Sans" w:cs="Open Sans"/>
                <w:sz w:val="24"/>
                <w:szCs w:val="24"/>
              </w:rPr>
              <w:t>m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>inister właściwy do spraw rozwoju regionalnego);</w:t>
            </w:r>
          </w:p>
        </w:tc>
      </w:tr>
      <w:tr w:rsidR="009C6FB9" w:rsidRPr="006A1FEB" w14:paraId="7863C4AB" w14:textId="77777777" w:rsidTr="0006740A">
        <w:tc>
          <w:tcPr>
            <w:tcW w:w="2309" w:type="dxa"/>
            <w:shd w:val="clear" w:color="auto" w:fill="auto"/>
          </w:tcPr>
          <w:p w14:paraId="04758228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KM</w:t>
            </w:r>
          </w:p>
        </w:tc>
        <w:tc>
          <w:tcPr>
            <w:tcW w:w="6998" w:type="dxa"/>
            <w:shd w:val="clear" w:color="auto" w:fill="auto"/>
          </w:tcPr>
          <w:p w14:paraId="2B0EF899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Komitet Monitorujący</w:t>
            </w: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>FEnIKS 2021-2027;</w:t>
            </w:r>
          </w:p>
        </w:tc>
      </w:tr>
      <w:tr w:rsidR="009C6FB9" w:rsidRPr="006A1FEB" w14:paraId="53480031" w14:textId="77777777" w:rsidTr="0006740A">
        <w:tc>
          <w:tcPr>
            <w:tcW w:w="2309" w:type="dxa"/>
            <w:shd w:val="clear" w:color="auto" w:fill="auto"/>
          </w:tcPr>
          <w:p w14:paraId="267CD214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KOP</w:t>
            </w:r>
          </w:p>
        </w:tc>
        <w:tc>
          <w:tcPr>
            <w:tcW w:w="6998" w:type="dxa"/>
            <w:shd w:val="clear" w:color="auto" w:fill="auto"/>
          </w:tcPr>
          <w:p w14:paraId="1D9409C8" w14:textId="77777777" w:rsidR="009C6FB9" w:rsidRPr="006A1FEB" w:rsidRDefault="004618CD" w:rsidP="00645FF0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Komisja Oceny P</w:t>
            </w:r>
            <w:r w:rsidR="009C6FB9" w:rsidRPr="006A1FEB">
              <w:rPr>
                <w:rFonts w:ascii="Open Sans" w:hAnsi="Open Sans" w:cs="Open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6A1FEB" w14:paraId="299DF2B3" w14:textId="77777777" w:rsidTr="0006740A">
        <w:tc>
          <w:tcPr>
            <w:tcW w:w="2309" w:type="dxa"/>
            <w:shd w:val="clear" w:color="auto" w:fill="auto"/>
          </w:tcPr>
          <w:p w14:paraId="0C3C3D08" w14:textId="77777777" w:rsidR="009C6FB9" w:rsidRPr="006A1FEB" w:rsidRDefault="009C6FB9" w:rsidP="009C6FB9">
            <w:pPr>
              <w:spacing w:after="120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>Kryteria wyboru projektów</w:t>
            </w: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 xml:space="preserve">  </w:t>
            </w:r>
          </w:p>
          <w:p w14:paraId="7DFE1E97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998" w:type="dxa"/>
            <w:shd w:val="clear" w:color="auto" w:fill="auto"/>
          </w:tcPr>
          <w:p w14:paraId="18E87A06" w14:textId="77777777" w:rsidR="009C6FB9" w:rsidRPr="006A1FEB" w:rsidRDefault="009C6FB9" w:rsidP="00F25872">
            <w:pPr>
              <w:spacing w:after="120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>dokument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6A1FEB" w14:paraId="57DB88F1" w14:textId="77777777" w:rsidTr="0006740A">
        <w:tc>
          <w:tcPr>
            <w:tcW w:w="2309" w:type="dxa"/>
            <w:shd w:val="clear" w:color="auto" w:fill="auto"/>
          </w:tcPr>
          <w:p w14:paraId="2B74918C" w14:textId="77777777" w:rsidR="00D5200B" w:rsidRPr="006A1FEB" w:rsidRDefault="00D5200B" w:rsidP="009C6FB9">
            <w:pPr>
              <w:spacing w:after="12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2007D81" w14:textId="77777777" w:rsidR="00D5200B" w:rsidRPr="006A1FEB" w:rsidRDefault="00D5200B" w:rsidP="00D5200B">
            <w:pPr>
              <w:spacing w:after="120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6A1FEB" w14:paraId="0B9E1A2D" w14:textId="77777777" w:rsidTr="0006740A">
        <w:tc>
          <w:tcPr>
            <w:tcW w:w="2309" w:type="dxa"/>
            <w:shd w:val="clear" w:color="auto" w:fill="auto"/>
          </w:tcPr>
          <w:p w14:paraId="1C215F8B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475B10BE" w14:textId="77777777" w:rsidR="009C6FB9" w:rsidRPr="006A1FEB" w:rsidRDefault="009C6FB9" w:rsidP="00715F17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portal internetowy, o którym mowa w art. 2 pkt 19 ustawy wdrożeniowej,</w:t>
            </w:r>
            <w:r w:rsidR="00715F17" w:rsidRPr="006A1FEB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>dostępny</w:t>
            </w:r>
            <w:r w:rsidR="00715F17" w:rsidRPr="006A1FEB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>pod</w:t>
            </w:r>
            <w:r w:rsidR="00715F17" w:rsidRPr="006A1FEB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6A1FEB">
                  <w:rPr>
                    <w:rStyle w:val="Hipercze"/>
                    <w:rFonts w:ascii="Open Sans" w:hAnsi="Open Sans" w:cs="Open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6A1FEB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9C6FB9" w:rsidRPr="006A1FEB" w14:paraId="35133A66" w14:textId="77777777" w:rsidTr="0006740A">
        <w:tc>
          <w:tcPr>
            <w:tcW w:w="2309" w:type="dxa"/>
            <w:shd w:val="clear" w:color="auto" w:fill="auto"/>
          </w:tcPr>
          <w:p w14:paraId="4B5ED8F5" w14:textId="77777777" w:rsidR="00EB5502" w:rsidRPr="006A1FEB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0B61A14" w14:textId="77777777" w:rsidR="00EB5502" w:rsidRPr="006A1FEB" w:rsidRDefault="009C6FB9" w:rsidP="00997FB1">
            <w:pPr>
              <w:jc w:val="both"/>
              <w:rPr>
                <w:rFonts w:ascii="Open Sans" w:hAnsi="Open Sans" w:cs="Open Sans"/>
                <w:sz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przedsięwzięcie, o którym mowa w art. 2 pkt. 22 ustawy wdrożeniowej;</w:t>
            </w:r>
          </w:p>
        </w:tc>
      </w:tr>
      <w:tr w:rsidR="00997FB1" w:rsidRPr="006A1FEB" w14:paraId="3E01EDE9" w14:textId="77777777" w:rsidTr="0006740A">
        <w:tc>
          <w:tcPr>
            <w:tcW w:w="2309" w:type="dxa"/>
            <w:shd w:val="clear" w:color="auto" w:fill="auto"/>
          </w:tcPr>
          <w:p w14:paraId="3DB41952" w14:textId="77777777" w:rsidR="00997FB1" w:rsidRPr="006A1FEB" w:rsidRDefault="00997FB1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413C3675" w14:textId="77777777" w:rsidR="00997FB1" w:rsidRPr="006A1FEB" w:rsidRDefault="00997FB1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C6FB9" w:rsidRPr="006A1FEB" w14:paraId="59AEEB83" w14:textId="77777777" w:rsidTr="0006740A">
        <w:tc>
          <w:tcPr>
            <w:tcW w:w="2309" w:type="dxa"/>
            <w:shd w:val="clear" w:color="auto" w:fill="auto"/>
          </w:tcPr>
          <w:p w14:paraId="6B10E174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01A608DE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>niniejszy regulamin wyboru projektów, o którym mowa w art. 50 ust. 2 pkt 1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>) ustawy wdrożeniowej;</w:t>
            </w:r>
          </w:p>
        </w:tc>
      </w:tr>
      <w:tr w:rsidR="009C6FB9" w:rsidRPr="006A1FEB" w14:paraId="67180742" w14:textId="77777777" w:rsidTr="0006740A">
        <w:tc>
          <w:tcPr>
            <w:tcW w:w="2309" w:type="dxa"/>
            <w:shd w:val="clear" w:color="auto" w:fill="auto"/>
          </w:tcPr>
          <w:p w14:paraId="268DE9A4" w14:textId="77777777" w:rsidR="009C6FB9" w:rsidRPr="006A1FEB" w:rsidRDefault="009C6FB9" w:rsidP="009C6FB9">
            <w:pPr>
              <w:tabs>
                <w:tab w:val="left" w:pos="284"/>
              </w:tabs>
              <w:spacing w:after="12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 xml:space="preserve">Regulamin pracy KOP </w:t>
            </w: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2D4910D8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6A1FEB" w14:paraId="5B6431DA" w14:textId="77777777" w:rsidTr="0006740A">
        <w:tc>
          <w:tcPr>
            <w:tcW w:w="2309" w:type="dxa"/>
            <w:shd w:val="clear" w:color="auto" w:fill="auto"/>
          </w:tcPr>
          <w:p w14:paraId="1FDB522F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>SL2021</w:t>
            </w:r>
          </w:p>
          <w:p w14:paraId="3BEC9B6F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F13BA4D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32DF1907" w14:textId="77777777" w:rsidR="009C6FB9" w:rsidRPr="006A1FEB" w:rsidRDefault="009C6FB9" w:rsidP="009C6FB9">
            <w:pPr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33D00187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aplikacja główna centralnego systemu teleinformatycznego (CST2021), która służy m.in. do wspierania procesów związanych z obsługą Projektu od momentu podpisania Umowy;</w:t>
            </w:r>
          </w:p>
          <w:p w14:paraId="4DD765AB" w14:textId="77777777" w:rsidR="009C6FB9" w:rsidRPr="006A1FEB" w:rsidRDefault="009C6FB9" w:rsidP="00F25872">
            <w:pPr>
              <w:spacing w:after="120"/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uproszczona metoda rozliczania wydatków, o której mowa w art. 53 ust. 1 lit. d) rozporządzenia nr 2021/1060, służąca do rozliczenia kosztów pośrednich w projekcie</w:t>
            </w:r>
            <w:r w:rsidR="005B73A8" w:rsidRPr="006A1FEB">
              <w:rPr>
                <w:rFonts w:ascii="Open Sans" w:hAnsi="Open Sans" w:cs="Open Sans"/>
                <w:sz w:val="24"/>
                <w:szCs w:val="24"/>
              </w:rPr>
              <w:t xml:space="preserve">; </w:t>
            </w:r>
          </w:p>
        </w:tc>
      </w:tr>
      <w:tr w:rsidR="009C6FB9" w:rsidRPr="006A1FEB" w14:paraId="55F1C17B" w14:textId="77777777" w:rsidTr="0006740A">
        <w:tc>
          <w:tcPr>
            <w:tcW w:w="2309" w:type="dxa"/>
            <w:shd w:val="clear" w:color="auto" w:fill="auto"/>
          </w:tcPr>
          <w:p w14:paraId="2DD96524" w14:textId="77777777" w:rsidR="009C6FB9" w:rsidRPr="006A1FEB" w:rsidRDefault="009C6FB9" w:rsidP="003D4A6D">
            <w:pPr>
              <w:spacing w:after="120"/>
              <w:ind w:right="-6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>Strona internetowa IP/CUPT</w:t>
            </w: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0809F3F8" w14:textId="77777777" w:rsidR="009C6FB9" w:rsidRPr="006A1FEB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6A1FEB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www.cupt.gov.pl</w:t>
              </w:r>
            </w:hyperlink>
            <w:r w:rsidRPr="006A1FEB">
              <w:rPr>
                <w:rFonts w:ascii="Open Sans" w:hAnsi="Open Sans" w:cs="Open Sans"/>
                <w:sz w:val="24"/>
                <w:szCs w:val="24"/>
              </w:rPr>
              <w:t>;</w:t>
            </w:r>
          </w:p>
          <w:p w14:paraId="00E11510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C6FB9" w:rsidRPr="006A1FEB" w14:paraId="694020ED" w14:textId="77777777" w:rsidTr="0006740A">
        <w:tc>
          <w:tcPr>
            <w:tcW w:w="2309" w:type="dxa"/>
            <w:shd w:val="clear" w:color="auto" w:fill="auto"/>
          </w:tcPr>
          <w:p w14:paraId="36986E24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Szafir</w:t>
            </w:r>
          </w:p>
          <w:p w14:paraId="10C633F2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1EC38EBA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4F4737CE" w14:textId="77777777" w:rsidR="009C6FB9" w:rsidRPr="006A1FEB" w:rsidRDefault="009C6FB9" w:rsidP="003D4A6D">
            <w:pPr>
              <w:spacing w:after="120"/>
              <w:rPr>
                <w:rFonts w:ascii="Open Sans" w:hAnsi="Open Sans" w:cs="Open Sans"/>
              </w:rPr>
            </w:pPr>
          </w:p>
        </w:tc>
        <w:tc>
          <w:tcPr>
            <w:tcW w:w="6998" w:type="dxa"/>
            <w:shd w:val="clear" w:color="auto" w:fill="auto"/>
          </w:tcPr>
          <w:p w14:paraId="7A34C98D" w14:textId="77777777" w:rsidR="009C6FB9" w:rsidRPr="006A1FEB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6A1FEB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www.elektronicznypodpis.pl</w:t>
              </w:r>
            </w:hyperlink>
            <w:r w:rsidRPr="006A1FEB">
              <w:rPr>
                <w:rFonts w:ascii="Open Sans" w:hAnsi="Open Sans" w:cs="Open Sans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56251FC1" w14:textId="77777777" w:rsidR="009C6FB9" w:rsidRPr="006A1FEB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</w:tr>
      <w:tr w:rsidR="00BB11B9" w:rsidRPr="006A1FEB" w14:paraId="5BEC4940" w14:textId="77777777" w:rsidTr="0006740A">
        <w:tc>
          <w:tcPr>
            <w:tcW w:w="2309" w:type="dxa"/>
            <w:shd w:val="clear" w:color="auto" w:fill="auto"/>
          </w:tcPr>
          <w:p w14:paraId="5C3C20ED" w14:textId="77777777" w:rsidR="00BB11B9" w:rsidRPr="006A1FEB" w:rsidRDefault="00BB11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>Umowa </w:t>
            </w:r>
            <w:r w:rsidRPr="006A1FE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A1FE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o dofinans</w:t>
            </w: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09C81578" w14:textId="77777777" w:rsidR="00BB11B9" w:rsidRPr="006A1FEB" w:rsidRDefault="00BB11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umowa o dofinansowanie projektu, o której mowa w art. 2 pkt 32 lit. a ustawy wdrożeniowej;</w:t>
            </w:r>
          </w:p>
        </w:tc>
      </w:tr>
      <w:tr w:rsidR="009C6FB9" w:rsidRPr="006A1FEB" w14:paraId="6B0E597F" w14:textId="77777777" w:rsidTr="0006740A">
        <w:tc>
          <w:tcPr>
            <w:tcW w:w="2309" w:type="dxa"/>
            <w:shd w:val="clear" w:color="auto" w:fill="auto"/>
          </w:tcPr>
          <w:p w14:paraId="12C2FFFC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DE310F4" w14:textId="77777777" w:rsidR="009C6FB9" w:rsidRPr="006A1FEB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podmiot, który złożył wniosek o dofinansowanie projektu</w:t>
            </w:r>
            <w:r w:rsidR="00715F17" w:rsidRPr="006A1FEB">
              <w:rPr>
                <w:rFonts w:ascii="Open Sans" w:hAnsi="Open Sans" w:cs="Open Sans"/>
                <w:bCs/>
                <w:sz w:val="24"/>
                <w:szCs w:val="24"/>
              </w:rPr>
              <w:t>, o </w:t>
            </w:r>
            <w:r w:rsidRPr="006A1FEB">
              <w:rPr>
                <w:rFonts w:ascii="Open Sans" w:hAnsi="Open Sans" w:cs="Open Sans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6A1FEB" w14:paraId="57EF2BF2" w14:textId="77777777" w:rsidTr="0006740A">
        <w:tc>
          <w:tcPr>
            <w:tcW w:w="2309" w:type="dxa"/>
            <w:shd w:val="clear" w:color="auto" w:fill="auto"/>
          </w:tcPr>
          <w:p w14:paraId="208C5CD1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43D1852F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>wniosek o przyznanie ś</w:t>
            </w:r>
            <w:r w:rsidR="00715F17" w:rsidRPr="006A1FEB">
              <w:rPr>
                <w:rFonts w:ascii="Open Sans" w:hAnsi="Open Sans" w:cs="Open Sans"/>
                <w:sz w:val="24"/>
                <w:szCs w:val="24"/>
              </w:rPr>
              <w:t>rodków na realizację Projektu w </w:t>
            </w:r>
            <w:r w:rsidRPr="006A1FEB">
              <w:rPr>
                <w:rFonts w:ascii="Open Sans" w:hAnsi="Open Sans" w:cs="Open Sans"/>
                <w:sz w:val="24"/>
                <w:szCs w:val="24"/>
              </w:rPr>
              <w:t>ramach FEnIKS składany przez aplikację WOD2021;</w:t>
            </w:r>
          </w:p>
        </w:tc>
      </w:tr>
      <w:tr w:rsidR="009C6FB9" w:rsidRPr="006A1FEB" w14:paraId="21306E34" w14:textId="77777777" w:rsidTr="0006740A">
        <w:tc>
          <w:tcPr>
            <w:tcW w:w="2309" w:type="dxa"/>
            <w:shd w:val="clear" w:color="auto" w:fill="auto"/>
          </w:tcPr>
          <w:p w14:paraId="0D75D4E2" w14:textId="77777777" w:rsidR="009C6FB9" w:rsidRPr="006A1FEB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7C74A024" w14:textId="77777777" w:rsidR="009C6FB9" w:rsidRPr="006A1FEB" w:rsidRDefault="009C6FB9" w:rsidP="002A1C6A">
            <w:pPr>
              <w:jc w:val="both"/>
              <w:rPr>
                <w:rFonts w:ascii="Open Sans" w:hAnsi="Open Sans" w:cs="Open Sans"/>
              </w:rPr>
            </w:pPr>
            <w:r w:rsidRPr="006A1FEB">
              <w:rPr>
                <w:rFonts w:ascii="Open Sans" w:hAnsi="Open Sans" w:cs="Open Sans"/>
                <w:sz w:val="24"/>
                <w:szCs w:val="24"/>
              </w:rPr>
              <w:t xml:space="preserve">aplikacja Centralnego Systemu Teleinformatycznego, dedykowana prowadzeniu </w:t>
            </w:r>
            <w:r w:rsidR="002A1C6A" w:rsidRPr="006A1FEB">
              <w:rPr>
                <w:rFonts w:ascii="Open Sans" w:hAnsi="Open Sans" w:cs="Open Sans"/>
                <w:sz w:val="24"/>
                <w:szCs w:val="24"/>
              </w:rPr>
              <w:t>i dokumentowaniu procesu wyboru projektu (adres aplikacji: </w:t>
            </w:r>
            <w:r w:rsidR="00715F17" w:rsidRPr="006A1FE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hyperlink w:history="1">
              <w:r w:rsidR="00715F17" w:rsidRPr="006A1FEB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https://wod.cst2021.gov.pl/</w:t>
              </w:r>
            </w:hyperlink>
            <w:r w:rsidRPr="006A1FEB">
              <w:rPr>
                <w:rFonts w:ascii="Open Sans" w:hAnsi="Open Sans" w:cs="Open Sans"/>
                <w:sz w:val="24"/>
                <w:szCs w:val="24"/>
              </w:rPr>
              <w:t>/)</w:t>
            </w:r>
            <w:r w:rsidR="00953A7C" w:rsidRPr="006A1FEB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1053FB" w:rsidRPr="006A1FEB" w14:paraId="150E0173" w14:textId="77777777" w:rsidTr="0006740A">
        <w:tc>
          <w:tcPr>
            <w:tcW w:w="2309" w:type="dxa"/>
            <w:shd w:val="clear" w:color="auto" w:fill="auto"/>
          </w:tcPr>
          <w:p w14:paraId="5A0094BC" w14:textId="77777777" w:rsidR="001053FB" w:rsidRPr="006A1FEB" w:rsidRDefault="001053FB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6356D3F3" w14:textId="77777777" w:rsidR="001053FB" w:rsidRPr="006A1FEB" w:rsidRDefault="001053FB" w:rsidP="001053FB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F3C2A" w:rsidRPr="006A1FEB" w14:paraId="27B19F9D" w14:textId="77777777" w:rsidTr="0006740A">
        <w:tc>
          <w:tcPr>
            <w:tcW w:w="2309" w:type="dxa"/>
            <w:shd w:val="clear" w:color="auto" w:fill="auto"/>
          </w:tcPr>
          <w:p w14:paraId="555A4908" w14:textId="77777777" w:rsidR="006F3C2A" w:rsidRPr="006A1FEB" w:rsidRDefault="006F3C2A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03B090DA" w14:textId="77777777" w:rsidR="00E46810" w:rsidRPr="006A1FEB" w:rsidRDefault="00E46810" w:rsidP="00653524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4450826" w14:textId="77777777" w:rsidR="00BE5758" w:rsidRPr="006A1FEB" w:rsidRDefault="00BE5758" w:rsidP="00CD418D">
      <w:pPr>
        <w:spacing w:after="120"/>
        <w:ind w:left="1701" w:hanging="1701"/>
        <w:jc w:val="both"/>
        <w:rPr>
          <w:rFonts w:ascii="Open Sans" w:hAnsi="Open Sans" w:cs="Open Sans"/>
          <w:b/>
          <w:sz w:val="24"/>
          <w:szCs w:val="24"/>
        </w:rPr>
      </w:pPr>
    </w:p>
    <w:p w14:paraId="475689E6" w14:textId="77777777" w:rsidR="00773103" w:rsidRPr="006A1FEB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Open Sans" w:hAnsi="Open Sans" w:cs="Open Sans"/>
          <w:bCs/>
          <w:sz w:val="24"/>
          <w:szCs w:val="24"/>
        </w:rPr>
      </w:pPr>
    </w:p>
    <w:p w14:paraId="5DF50C34" w14:textId="77777777" w:rsidR="00EB0CD5" w:rsidRPr="006A1FEB" w:rsidRDefault="00EB0CD5" w:rsidP="00CD418D">
      <w:pPr>
        <w:spacing w:after="120"/>
        <w:ind w:left="993" w:hanging="993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CE203F4" w14:textId="77777777" w:rsidR="00773103" w:rsidRPr="006A1FEB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Open Sans" w:hAnsi="Open Sans" w:cs="Open Sans"/>
          <w:sz w:val="24"/>
          <w:szCs w:val="24"/>
        </w:rPr>
      </w:pPr>
    </w:p>
    <w:p w14:paraId="25BE720C" w14:textId="77777777" w:rsidR="0059787D" w:rsidRPr="006A1FEB" w:rsidRDefault="00E301A4" w:rsidP="003A1E5F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br w:type="page"/>
      </w:r>
      <w:r w:rsidR="0059787D" w:rsidRPr="006A1FEB">
        <w:rPr>
          <w:rFonts w:ascii="Open Sans" w:hAnsi="Open Sans" w:cs="Open Sans"/>
          <w:b/>
          <w:sz w:val="24"/>
          <w:szCs w:val="24"/>
        </w:rPr>
        <w:lastRenderedPageBreak/>
        <w:t>§ 1</w:t>
      </w:r>
    </w:p>
    <w:p w14:paraId="1629F800" w14:textId="77777777" w:rsidR="0059787D" w:rsidRPr="006A1FEB" w:rsidRDefault="0059787D" w:rsidP="003A1E5F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6" w:name="_Toc112235044"/>
      <w:bookmarkStart w:id="7" w:name="_Toc141106657"/>
      <w:bookmarkStart w:id="8" w:name="_Toc149208801"/>
      <w:bookmarkStart w:id="9" w:name="_Toc155537239"/>
      <w:r w:rsidRPr="006A1FEB">
        <w:rPr>
          <w:rFonts w:ascii="Open Sans" w:hAnsi="Open Sans" w:cs="Open Sans"/>
          <w:szCs w:val="24"/>
        </w:rPr>
        <w:t>Postanowienia ogólne</w:t>
      </w:r>
      <w:bookmarkEnd w:id="6"/>
      <w:bookmarkEnd w:id="7"/>
      <w:bookmarkEnd w:id="8"/>
      <w:bookmarkEnd w:id="9"/>
    </w:p>
    <w:p w14:paraId="631BCFF8" w14:textId="77777777" w:rsidR="005B4818" w:rsidRPr="006A1FEB" w:rsidRDefault="0071259A" w:rsidP="001528A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Regulamin określa </w:t>
      </w:r>
      <w:r w:rsidR="004F4CF9" w:rsidRPr="006A1FEB">
        <w:rPr>
          <w:rFonts w:ascii="Open Sans" w:hAnsi="Open Sans" w:cs="Open Sans"/>
          <w:szCs w:val="24"/>
        </w:rPr>
        <w:t>zasady naboru wniosków o dofinansowanie oraz zasady oceny i wyboru projektów w ramach</w:t>
      </w:r>
      <w:r w:rsidR="00DA3863" w:rsidRPr="006A1FEB">
        <w:rPr>
          <w:rFonts w:ascii="Open Sans" w:hAnsi="Open Sans" w:cs="Open Sans"/>
          <w:szCs w:val="24"/>
        </w:rPr>
        <w:t xml:space="preserve"> </w:t>
      </w:r>
      <w:r w:rsidR="00557E5D" w:rsidRPr="006A1FEB">
        <w:rPr>
          <w:rFonts w:ascii="Open Sans" w:hAnsi="Open Sans" w:cs="Open Sans"/>
          <w:szCs w:val="24"/>
        </w:rPr>
        <w:t>Programu Fundusze Europejskie na Infrastrukturę, Klimat, Środowisko 2021-2027</w:t>
      </w:r>
      <w:r w:rsidR="002A4A2A" w:rsidRPr="006A1FEB">
        <w:rPr>
          <w:rFonts w:ascii="Open Sans" w:hAnsi="Open Sans" w:cs="Open Sans"/>
          <w:szCs w:val="24"/>
        </w:rPr>
        <w:t xml:space="preserve"> </w:t>
      </w:r>
      <w:r w:rsidR="00B95082" w:rsidRPr="006A1FEB">
        <w:rPr>
          <w:rFonts w:ascii="Open Sans" w:hAnsi="Open Sans" w:cs="Open Sans"/>
          <w:szCs w:val="24"/>
        </w:rPr>
        <w:t>z zakresu</w:t>
      </w:r>
      <w:r w:rsidR="00DF36E8" w:rsidRPr="006A1FEB">
        <w:rPr>
          <w:rFonts w:ascii="Open Sans" w:hAnsi="Open Sans" w:cs="Open Sans"/>
          <w:szCs w:val="24"/>
        </w:rPr>
        <w:t xml:space="preserve"> Priorytet</w:t>
      </w:r>
      <w:r w:rsidR="0087126C" w:rsidRPr="006A1FEB">
        <w:rPr>
          <w:rFonts w:ascii="Open Sans" w:hAnsi="Open Sans" w:cs="Open Sans"/>
          <w:szCs w:val="24"/>
        </w:rPr>
        <w:t>u</w:t>
      </w:r>
      <w:r w:rsidR="00DF36E8" w:rsidRPr="006A1FEB">
        <w:rPr>
          <w:rFonts w:ascii="Open Sans" w:hAnsi="Open Sans" w:cs="Open Sans"/>
          <w:szCs w:val="24"/>
        </w:rPr>
        <w:t xml:space="preserve"> </w:t>
      </w:r>
      <w:r w:rsidR="0087126C" w:rsidRPr="006A1FEB">
        <w:rPr>
          <w:rFonts w:ascii="Open Sans" w:hAnsi="Open Sans" w:cs="Open Sans"/>
          <w:szCs w:val="24"/>
        </w:rPr>
        <w:t>FENX</w:t>
      </w:r>
      <w:r w:rsidR="00DD3ECC" w:rsidRPr="006A1FEB">
        <w:rPr>
          <w:rFonts w:ascii="Open Sans" w:hAnsi="Open Sans" w:cs="Open Sans"/>
          <w:szCs w:val="24"/>
        </w:rPr>
        <w:t>.</w:t>
      </w:r>
      <w:r w:rsidR="0087126C" w:rsidRPr="006A1FEB">
        <w:rPr>
          <w:rFonts w:ascii="Open Sans" w:hAnsi="Open Sans" w:cs="Open Sans"/>
          <w:szCs w:val="24"/>
        </w:rPr>
        <w:t>0</w:t>
      </w:r>
      <w:r w:rsidR="00061DCA" w:rsidRPr="006A1FEB">
        <w:rPr>
          <w:rFonts w:ascii="Open Sans" w:hAnsi="Open Sans" w:cs="Open Sans"/>
          <w:szCs w:val="24"/>
        </w:rPr>
        <w:t>5</w:t>
      </w:r>
      <w:r w:rsidR="00DD3ECC" w:rsidRPr="006A1FEB">
        <w:rPr>
          <w:rFonts w:ascii="Open Sans" w:hAnsi="Open Sans" w:cs="Open Sans"/>
          <w:szCs w:val="24"/>
        </w:rPr>
        <w:t xml:space="preserve"> Wsparcie sektora transportu z </w:t>
      </w:r>
      <w:r w:rsidR="00061DCA" w:rsidRPr="006A1FEB">
        <w:rPr>
          <w:rFonts w:ascii="Open Sans" w:hAnsi="Open Sans" w:cs="Open Sans"/>
          <w:szCs w:val="24"/>
        </w:rPr>
        <w:t>EFRR</w:t>
      </w:r>
      <w:r w:rsidR="00EE4C80" w:rsidRPr="006A1FEB">
        <w:rPr>
          <w:rFonts w:ascii="Open Sans" w:hAnsi="Open Sans" w:cs="Open Sans"/>
          <w:szCs w:val="24"/>
        </w:rPr>
        <w:t>,</w:t>
      </w:r>
      <w:r w:rsidR="00DF36E8" w:rsidRPr="006A1FEB">
        <w:rPr>
          <w:rFonts w:ascii="Open Sans" w:hAnsi="Open Sans" w:cs="Open Sans"/>
          <w:szCs w:val="24"/>
        </w:rPr>
        <w:t xml:space="preserve"> </w:t>
      </w:r>
      <w:r w:rsidR="001D243D" w:rsidRPr="006A1FEB">
        <w:rPr>
          <w:rFonts w:ascii="Open Sans" w:hAnsi="Open Sans" w:cs="Open Sans"/>
          <w:szCs w:val="24"/>
        </w:rPr>
        <w:t xml:space="preserve">Działania </w:t>
      </w:r>
      <w:r w:rsidR="0087126C" w:rsidRPr="006A1FEB">
        <w:rPr>
          <w:rFonts w:ascii="Open Sans" w:hAnsi="Open Sans" w:cs="Open Sans"/>
          <w:szCs w:val="24"/>
        </w:rPr>
        <w:t>FENX.0</w:t>
      </w:r>
      <w:r w:rsidR="00061DCA" w:rsidRPr="006A1FEB">
        <w:rPr>
          <w:rFonts w:ascii="Open Sans" w:hAnsi="Open Sans" w:cs="Open Sans"/>
          <w:szCs w:val="24"/>
        </w:rPr>
        <w:t>5</w:t>
      </w:r>
      <w:r w:rsidR="0087126C" w:rsidRPr="006A1FEB">
        <w:rPr>
          <w:rFonts w:ascii="Open Sans" w:hAnsi="Open Sans" w:cs="Open Sans"/>
          <w:szCs w:val="24"/>
        </w:rPr>
        <w:t>.0</w:t>
      </w:r>
      <w:r w:rsidR="00DD6850" w:rsidRPr="006A1FEB">
        <w:rPr>
          <w:rFonts w:ascii="Open Sans" w:hAnsi="Open Sans" w:cs="Open Sans"/>
          <w:szCs w:val="24"/>
        </w:rPr>
        <w:t>1</w:t>
      </w:r>
      <w:r w:rsidR="0087126C" w:rsidRPr="006A1FEB">
        <w:rPr>
          <w:rFonts w:ascii="Open Sans" w:hAnsi="Open Sans" w:cs="Open Sans"/>
          <w:szCs w:val="24"/>
        </w:rPr>
        <w:t xml:space="preserve"> </w:t>
      </w:r>
      <w:r w:rsidR="00A156E4" w:rsidRPr="006A1FEB">
        <w:rPr>
          <w:rFonts w:ascii="Open Sans" w:hAnsi="Open Sans" w:cs="Open Sans"/>
          <w:szCs w:val="24"/>
        </w:rPr>
        <w:t xml:space="preserve">Drogi w sieci </w:t>
      </w:r>
      <w:r w:rsidR="00061DCA" w:rsidRPr="006A1FEB">
        <w:rPr>
          <w:rFonts w:ascii="Open Sans" w:hAnsi="Open Sans" w:cs="Open Sans"/>
          <w:szCs w:val="24"/>
        </w:rPr>
        <w:t>kompleksowej</w:t>
      </w:r>
      <w:r w:rsidR="00A156E4" w:rsidRPr="006A1FEB">
        <w:rPr>
          <w:rFonts w:ascii="Open Sans" w:hAnsi="Open Sans" w:cs="Open Sans"/>
          <w:szCs w:val="24"/>
        </w:rPr>
        <w:t xml:space="preserve"> TEN-T </w:t>
      </w:r>
      <w:r w:rsidR="00CE4B18" w:rsidRPr="006A1FEB">
        <w:rPr>
          <w:rFonts w:ascii="Open Sans" w:hAnsi="Open Sans" w:cs="Open Sans"/>
          <w:szCs w:val="24"/>
        </w:rPr>
        <w:t xml:space="preserve">określonych </w:t>
      </w:r>
      <w:r w:rsidR="00CE18FC" w:rsidRPr="006A1FEB">
        <w:rPr>
          <w:rFonts w:ascii="Open Sans" w:hAnsi="Open Sans" w:cs="Open Sans"/>
          <w:szCs w:val="24"/>
        </w:rPr>
        <w:t xml:space="preserve">w § </w:t>
      </w:r>
      <w:r w:rsidR="00D172C0" w:rsidRPr="006A1FEB">
        <w:rPr>
          <w:rFonts w:ascii="Open Sans" w:hAnsi="Open Sans" w:cs="Open Sans"/>
          <w:szCs w:val="24"/>
        </w:rPr>
        <w:t>2</w:t>
      </w:r>
      <w:r w:rsidR="00CE18FC" w:rsidRPr="006A1FEB">
        <w:rPr>
          <w:rFonts w:ascii="Open Sans" w:hAnsi="Open Sans" w:cs="Open Sans"/>
          <w:szCs w:val="24"/>
        </w:rPr>
        <w:t xml:space="preserve"> ust. 1</w:t>
      </w:r>
      <w:r w:rsidR="009936A1" w:rsidRPr="006A1FEB">
        <w:rPr>
          <w:rFonts w:ascii="Open Sans" w:hAnsi="Open Sans" w:cs="Open Sans"/>
          <w:szCs w:val="24"/>
        </w:rPr>
        <w:t xml:space="preserve"> </w:t>
      </w:r>
      <w:r w:rsidR="00CE18FC" w:rsidRPr="006A1FEB">
        <w:rPr>
          <w:rFonts w:ascii="Open Sans" w:hAnsi="Open Sans" w:cs="Open Sans"/>
          <w:szCs w:val="24"/>
        </w:rPr>
        <w:t xml:space="preserve"> niniejszego Regulaminu. </w:t>
      </w:r>
    </w:p>
    <w:p w14:paraId="3D06513C" w14:textId="77777777" w:rsidR="00D65BFF" w:rsidRPr="006A1FEB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Instytucją </w:t>
      </w:r>
      <w:r w:rsidR="001710E5" w:rsidRPr="006A1FEB">
        <w:rPr>
          <w:rFonts w:ascii="Open Sans" w:hAnsi="Open Sans" w:cs="Open Sans"/>
          <w:szCs w:val="24"/>
        </w:rPr>
        <w:t>przeprowadzającą</w:t>
      </w:r>
      <w:r w:rsidR="0084499D" w:rsidRPr="006A1FEB">
        <w:rPr>
          <w:rFonts w:ascii="Open Sans" w:hAnsi="Open Sans" w:cs="Open Sans"/>
          <w:szCs w:val="24"/>
        </w:rPr>
        <w:t xml:space="preserve"> </w:t>
      </w:r>
      <w:r w:rsidR="0043675E" w:rsidRPr="006A1FEB">
        <w:rPr>
          <w:rFonts w:ascii="Open Sans" w:hAnsi="Open Sans" w:cs="Open Sans"/>
          <w:szCs w:val="24"/>
        </w:rPr>
        <w:t>postępowanie</w:t>
      </w:r>
      <w:r w:rsidR="006002D9" w:rsidRPr="006A1FEB">
        <w:rPr>
          <w:rFonts w:ascii="Open Sans" w:hAnsi="Open Sans" w:cs="Open Sans"/>
          <w:szCs w:val="24"/>
        </w:rPr>
        <w:t xml:space="preserve"> ws. </w:t>
      </w:r>
      <w:r w:rsidR="00427F91" w:rsidRPr="006A1FEB">
        <w:rPr>
          <w:rFonts w:ascii="Open Sans" w:hAnsi="Open Sans" w:cs="Open Sans"/>
          <w:szCs w:val="24"/>
        </w:rPr>
        <w:t>wyboru projektów do dofinansowania</w:t>
      </w:r>
      <w:r w:rsidR="0061350C" w:rsidRPr="006A1FEB">
        <w:rPr>
          <w:rFonts w:ascii="Open Sans" w:hAnsi="Open Sans" w:cs="Open Sans"/>
          <w:szCs w:val="24"/>
        </w:rPr>
        <w:t xml:space="preserve"> </w:t>
      </w:r>
      <w:r w:rsidRPr="006A1FEB">
        <w:rPr>
          <w:rFonts w:ascii="Open Sans" w:hAnsi="Open Sans" w:cs="Open Sans"/>
          <w:szCs w:val="24"/>
        </w:rPr>
        <w:t>jest Centrum Unijnych Projektów Transportowych, pełniące rolę Instytucji Pośredniczącej (IP)</w:t>
      </w:r>
      <w:r w:rsidR="00F50FBA" w:rsidRPr="006A1FEB">
        <w:rPr>
          <w:rFonts w:ascii="Open Sans" w:hAnsi="Open Sans" w:cs="Open Sans"/>
          <w:szCs w:val="24"/>
        </w:rPr>
        <w:t xml:space="preserve"> w FEnIKS</w:t>
      </w:r>
      <w:r w:rsidRPr="006A1FEB">
        <w:rPr>
          <w:rFonts w:ascii="Open Sans" w:hAnsi="Open Sans" w:cs="Open Sans"/>
          <w:szCs w:val="24"/>
        </w:rPr>
        <w:t>, z siedzibą Plac Europejski 2,</w:t>
      </w:r>
    </w:p>
    <w:p w14:paraId="3667331B" w14:textId="77777777" w:rsidR="00D65BFF" w:rsidRPr="006A1FEB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00-844 Warszawa</w:t>
      </w:r>
      <w:r w:rsidR="00552CDB" w:rsidRPr="006A1FEB">
        <w:rPr>
          <w:rFonts w:ascii="Open Sans" w:hAnsi="Open Sans" w:cs="Open Sans"/>
          <w:szCs w:val="24"/>
        </w:rPr>
        <w:t>,</w:t>
      </w:r>
    </w:p>
    <w:p w14:paraId="30205126" w14:textId="77777777" w:rsidR="00D65BFF" w:rsidRPr="006A1FEB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b/>
          <w:szCs w:val="24"/>
        </w:rPr>
      </w:pPr>
      <w:r w:rsidRPr="006A1FEB">
        <w:rPr>
          <w:rFonts w:ascii="Open Sans" w:hAnsi="Open Sans" w:cs="Open Sans"/>
          <w:szCs w:val="24"/>
        </w:rPr>
        <w:t xml:space="preserve">skrytka </w:t>
      </w:r>
      <w:r w:rsidRPr="006A1FEB">
        <w:rPr>
          <w:rFonts w:ascii="Open Sans" w:hAnsi="Open Sans" w:cs="Open Sans"/>
          <w:b/>
          <w:szCs w:val="24"/>
        </w:rPr>
        <w:t>ePUAP: /CUPT/SkrytkaESP</w:t>
      </w:r>
    </w:p>
    <w:p w14:paraId="62D5FD70" w14:textId="77777777" w:rsidR="003629A3" w:rsidRPr="006A1FEB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lub </w:t>
      </w:r>
      <w:r w:rsidR="00A10287" w:rsidRPr="006A1FEB">
        <w:rPr>
          <w:rFonts w:ascii="Open Sans" w:hAnsi="Open Sans" w:cs="Open Sans"/>
          <w:szCs w:val="24"/>
        </w:rPr>
        <w:br/>
      </w:r>
      <w:r w:rsidRPr="006A1FEB">
        <w:rPr>
          <w:rFonts w:ascii="Open Sans" w:hAnsi="Open Sans" w:cs="Open Sans"/>
          <w:b/>
          <w:szCs w:val="24"/>
        </w:rPr>
        <w:t>e-Doręczenia</w:t>
      </w:r>
      <w:r w:rsidRPr="006A1FEB">
        <w:rPr>
          <w:rStyle w:val="Odwoanieprzypisudolnego"/>
          <w:rFonts w:ascii="Open Sans" w:hAnsi="Open Sans" w:cs="Open Sans"/>
          <w:b/>
          <w:szCs w:val="24"/>
        </w:rPr>
        <w:footnoteReference w:id="2"/>
      </w:r>
      <w:r w:rsidR="001D76D0" w:rsidRPr="006A1FEB">
        <w:rPr>
          <w:rFonts w:ascii="Open Sans" w:hAnsi="Open Sans" w:cs="Open Sans"/>
          <w:b/>
          <w:szCs w:val="24"/>
        </w:rPr>
        <w:t xml:space="preserve"> adres:</w:t>
      </w:r>
      <w:r w:rsidR="001D76D0" w:rsidRPr="006A1FEB">
        <w:rPr>
          <w:rFonts w:ascii="Open Sans" w:hAnsi="Open Sans" w:cs="Open Sans"/>
          <w:szCs w:val="24"/>
        </w:rPr>
        <w:t xml:space="preserve"> </w:t>
      </w:r>
      <w:r w:rsidR="001D76D0" w:rsidRPr="006A1FEB">
        <w:rPr>
          <w:rFonts w:ascii="Open Sans" w:hAnsi="Open Sans" w:cs="Open Sans"/>
          <w:b/>
          <w:szCs w:val="24"/>
        </w:rPr>
        <w:t>AE:PL-66852-68378-FASCU-22</w:t>
      </w:r>
      <w:r w:rsidR="001D76D0" w:rsidRPr="006A1FEB">
        <w:rPr>
          <w:rFonts w:ascii="Open Sans" w:hAnsi="Open Sans" w:cs="Open Sans"/>
          <w:szCs w:val="24"/>
        </w:rPr>
        <w:t xml:space="preserve"> </w:t>
      </w:r>
    </w:p>
    <w:p w14:paraId="46689B56" w14:textId="77777777" w:rsidR="00DA6617" w:rsidRPr="006A1FEB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 w:val="10"/>
          <w:szCs w:val="10"/>
        </w:rPr>
      </w:pPr>
    </w:p>
    <w:p w14:paraId="361C106E" w14:textId="77777777" w:rsidR="00C56274" w:rsidRPr="006A1FEB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trakcie trwania </w:t>
      </w:r>
      <w:r w:rsidR="009435C3" w:rsidRPr="006A1FEB">
        <w:rPr>
          <w:rFonts w:ascii="Open Sans" w:hAnsi="Open Sans" w:cs="Open Sans"/>
          <w:sz w:val="24"/>
          <w:szCs w:val="24"/>
        </w:rPr>
        <w:t>postępowania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zastrzega sobie możliwość zmiany </w:t>
      </w:r>
      <w:r w:rsidR="00A33A68" w:rsidRPr="006A1FEB">
        <w:rPr>
          <w:rFonts w:ascii="Open Sans" w:hAnsi="Open Sans" w:cs="Open Sans"/>
          <w:sz w:val="24"/>
          <w:szCs w:val="24"/>
        </w:rPr>
        <w:t xml:space="preserve">postanowień </w:t>
      </w:r>
      <w:r w:rsidRPr="006A1FEB">
        <w:rPr>
          <w:rFonts w:ascii="Open Sans" w:hAnsi="Open Sans" w:cs="Open Sans"/>
          <w:sz w:val="24"/>
          <w:szCs w:val="24"/>
        </w:rPr>
        <w:t>niniejszego Regulaminu oraz jego załącznik</w:t>
      </w:r>
      <w:r w:rsidR="00A33A68" w:rsidRPr="006A1FEB">
        <w:rPr>
          <w:rFonts w:ascii="Open Sans" w:hAnsi="Open Sans" w:cs="Open Sans"/>
          <w:sz w:val="24"/>
          <w:szCs w:val="24"/>
        </w:rPr>
        <w:t>ów</w:t>
      </w:r>
      <w:r w:rsidR="00EC36BC" w:rsidRPr="006A1FEB">
        <w:rPr>
          <w:rFonts w:ascii="Open Sans" w:hAnsi="Open Sans" w:cs="Open Sans"/>
          <w:sz w:val="24"/>
          <w:szCs w:val="24"/>
        </w:rPr>
        <w:t xml:space="preserve">, zgodnie z art. </w:t>
      </w:r>
      <w:r w:rsidR="00B130ED" w:rsidRPr="006A1FEB">
        <w:rPr>
          <w:rFonts w:ascii="Open Sans" w:hAnsi="Open Sans" w:cs="Open Sans"/>
          <w:sz w:val="24"/>
          <w:szCs w:val="24"/>
        </w:rPr>
        <w:t>51</w:t>
      </w:r>
      <w:r w:rsidR="00EC36BC" w:rsidRPr="006A1FEB">
        <w:rPr>
          <w:rFonts w:ascii="Open Sans" w:hAnsi="Open Sans" w:cs="Open Sans"/>
          <w:sz w:val="24"/>
          <w:szCs w:val="24"/>
        </w:rPr>
        <w:t xml:space="preserve"> ust. 3-5 ustawy wdrożeniowej</w:t>
      </w:r>
      <w:r w:rsidRPr="006A1FEB">
        <w:rPr>
          <w:rFonts w:ascii="Open Sans" w:hAnsi="Open Sans" w:cs="Open Sans"/>
          <w:sz w:val="24"/>
          <w:szCs w:val="24"/>
        </w:rPr>
        <w:t>. Zmiany niniejszego Regulaminu nie mogą s</w:t>
      </w:r>
      <w:r w:rsidR="00D00C2C" w:rsidRPr="006A1FEB">
        <w:rPr>
          <w:rFonts w:ascii="Open Sans" w:hAnsi="Open Sans" w:cs="Open Sans"/>
          <w:sz w:val="24"/>
          <w:szCs w:val="24"/>
        </w:rPr>
        <w:t xml:space="preserve">kutkować nierównym traktowaniem </w:t>
      </w:r>
      <w:r w:rsidRPr="006A1FEB">
        <w:rPr>
          <w:rFonts w:ascii="Open Sans" w:hAnsi="Open Sans" w:cs="Open Sans"/>
          <w:sz w:val="24"/>
          <w:szCs w:val="24"/>
        </w:rPr>
        <w:t>wnioskodawców</w:t>
      </w:r>
      <w:r w:rsidR="00DA656C" w:rsidRPr="006A1FEB">
        <w:rPr>
          <w:rFonts w:ascii="Open Sans" w:hAnsi="Open Sans" w:cs="Open Sans"/>
          <w:sz w:val="24"/>
          <w:szCs w:val="24"/>
        </w:rPr>
        <w:t>.</w:t>
      </w:r>
    </w:p>
    <w:p w14:paraId="6DAF0BCC" w14:textId="77777777" w:rsidR="004F46C2" w:rsidRPr="006A1FEB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CUPT</w:t>
      </w:r>
      <w:r w:rsidR="007A74E3" w:rsidRPr="006A1FEB">
        <w:rPr>
          <w:rFonts w:ascii="Open Sans" w:hAnsi="Open Sans" w:cs="Open Sans"/>
          <w:szCs w:val="24"/>
        </w:rPr>
        <w:t xml:space="preserve"> </w:t>
      </w:r>
      <w:r w:rsidR="00D104E2" w:rsidRPr="006A1FEB">
        <w:rPr>
          <w:rFonts w:ascii="Open Sans" w:hAnsi="Open Sans" w:cs="Open Sans"/>
          <w:szCs w:val="24"/>
        </w:rPr>
        <w:t xml:space="preserve">udostępnia </w:t>
      </w:r>
      <w:r w:rsidR="00A01C0A" w:rsidRPr="006A1FEB">
        <w:rPr>
          <w:rFonts w:ascii="Open Sans" w:hAnsi="Open Sans" w:cs="Open Sans"/>
          <w:szCs w:val="24"/>
        </w:rPr>
        <w:t>R</w:t>
      </w:r>
      <w:r w:rsidR="00D104E2" w:rsidRPr="006A1FEB">
        <w:rPr>
          <w:rFonts w:ascii="Open Sans" w:hAnsi="Open Sans" w:cs="Open Sans"/>
          <w:szCs w:val="24"/>
        </w:rPr>
        <w:t xml:space="preserve">egulamin </w:t>
      </w:r>
      <w:r w:rsidR="007F5E12" w:rsidRPr="006A1FEB">
        <w:rPr>
          <w:rFonts w:ascii="Open Sans" w:hAnsi="Open Sans" w:cs="Open Sans"/>
          <w:szCs w:val="24"/>
        </w:rPr>
        <w:t>poprzez publikację</w:t>
      </w:r>
      <w:r w:rsidR="00D104E2" w:rsidRPr="006A1FEB">
        <w:rPr>
          <w:rFonts w:ascii="Open Sans" w:hAnsi="Open Sans" w:cs="Open Sans"/>
          <w:szCs w:val="24"/>
        </w:rPr>
        <w:t xml:space="preserve"> </w:t>
      </w:r>
      <w:r w:rsidR="007F5E12" w:rsidRPr="006A1FEB">
        <w:rPr>
          <w:rFonts w:ascii="Open Sans" w:hAnsi="Open Sans" w:cs="Open Sans"/>
          <w:szCs w:val="24"/>
        </w:rPr>
        <w:t xml:space="preserve">ogłoszenia o naborze </w:t>
      </w:r>
      <w:r w:rsidR="007A74E3" w:rsidRPr="006A1FEB">
        <w:rPr>
          <w:rFonts w:ascii="Open Sans" w:hAnsi="Open Sans" w:cs="Open Sans"/>
          <w:szCs w:val="24"/>
        </w:rPr>
        <w:t xml:space="preserve">na </w:t>
      </w:r>
      <w:r w:rsidR="00F934B7" w:rsidRPr="006A1FEB">
        <w:rPr>
          <w:rFonts w:ascii="Open Sans" w:hAnsi="Open Sans" w:cs="Open Sans"/>
          <w:szCs w:val="24"/>
        </w:rPr>
        <w:t>S</w:t>
      </w:r>
      <w:r w:rsidR="007A74E3" w:rsidRPr="006A1FEB">
        <w:rPr>
          <w:rFonts w:ascii="Open Sans" w:hAnsi="Open Sans" w:cs="Open Sans"/>
          <w:szCs w:val="24"/>
        </w:rPr>
        <w:t>tronie internetowej</w:t>
      </w:r>
      <w:r w:rsidR="00AC2392" w:rsidRPr="006A1FEB">
        <w:rPr>
          <w:rFonts w:ascii="Open Sans" w:hAnsi="Open Sans" w:cs="Open Sans"/>
          <w:szCs w:val="24"/>
        </w:rPr>
        <w:t xml:space="preserve"> IP/</w:t>
      </w:r>
      <w:r w:rsidRPr="006A1FEB">
        <w:rPr>
          <w:rFonts w:ascii="Open Sans" w:hAnsi="Open Sans" w:cs="Open Sans"/>
          <w:szCs w:val="24"/>
        </w:rPr>
        <w:t>CUPT</w:t>
      </w:r>
      <w:r w:rsidR="007A74E3" w:rsidRPr="006A1FEB">
        <w:rPr>
          <w:rFonts w:ascii="Open Sans" w:hAnsi="Open Sans" w:cs="Open Sans"/>
          <w:szCs w:val="24"/>
        </w:rPr>
        <w:t xml:space="preserve"> oraz na </w:t>
      </w:r>
      <w:r w:rsidR="00726FA7" w:rsidRPr="006A1FEB">
        <w:rPr>
          <w:rFonts w:ascii="Open Sans" w:hAnsi="Open Sans" w:cs="Open Sans"/>
          <w:szCs w:val="24"/>
        </w:rPr>
        <w:t>P</w:t>
      </w:r>
      <w:r w:rsidR="007A74E3" w:rsidRPr="006A1FEB">
        <w:rPr>
          <w:rFonts w:ascii="Open Sans" w:hAnsi="Open Sans" w:cs="Open Sans"/>
          <w:szCs w:val="24"/>
        </w:rPr>
        <w:t>ortalu</w:t>
      </w:r>
      <w:r w:rsidR="000410AA" w:rsidRPr="006A1FEB">
        <w:rPr>
          <w:rFonts w:ascii="Open Sans" w:hAnsi="Open Sans" w:cs="Open Sans"/>
          <w:szCs w:val="24"/>
        </w:rPr>
        <w:t>.</w:t>
      </w:r>
      <w:r w:rsidR="00423350" w:rsidRPr="006A1FEB">
        <w:rPr>
          <w:rFonts w:ascii="Open Sans" w:hAnsi="Open Sans" w:cs="Open Sans"/>
          <w:szCs w:val="24"/>
        </w:rPr>
        <w:t xml:space="preserve"> Z</w:t>
      </w:r>
      <w:r w:rsidR="007A74E3" w:rsidRPr="006A1FEB">
        <w:rPr>
          <w:rFonts w:ascii="Open Sans" w:hAnsi="Open Sans" w:cs="Open Sans"/>
          <w:szCs w:val="24"/>
        </w:rPr>
        <w:t xml:space="preserve">miany </w:t>
      </w:r>
      <w:r w:rsidR="00A01C0A" w:rsidRPr="006A1FEB">
        <w:rPr>
          <w:rFonts w:ascii="Open Sans" w:hAnsi="Open Sans" w:cs="Open Sans"/>
          <w:szCs w:val="24"/>
        </w:rPr>
        <w:t>R</w:t>
      </w:r>
      <w:r w:rsidR="00423350" w:rsidRPr="006A1FEB">
        <w:rPr>
          <w:rFonts w:ascii="Open Sans" w:hAnsi="Open Sans" w:cs="Open Sans"/>
          <w:szCs w:val="24"/>
        </w:rPr>
        <w:t xml:space="preserve">egulaminu </w:t>
      </w:r>
      <w:r w:rsidR="007A74E3" w:rsidRPr="006A1FEB">
        <w:rPr>
          <w:rFonts w:ascii="Open Sans" w:hAnsi="Open Sans" w:cs="Open Sans"/>
          <w:szCs w:val="24"/>
        </w:rPr>
        <w:t>wraz z ich uzasadnieniem oraz termin</w:t>
      </w:r>
      <w:r w:rsidR="00423350" w:rsidRPr="006A1FEB">
        <w:rPr>
          <w:rFonts w:ascii="Open Sans" w:hAnsi="Open Sans" w:cs="Open Sans"/>
          <w:szCs w:val="24"/>
        </w:rPr>
        <w:t>em</w:t>
      </w:r>
      <w:r w:rsidR="007A74E3" w:rsidRPr="006A1FEB">
        <w:rPr>
          <w:rFonts w:ascii="Open Sans" w:hAnsi="Open Sans" w:cs="Open Sans"/>
          <w:szCs w:val="24"/>
        </w:rPr>
        <w:t>, od którego są stosowane</w:t>
      </w:r>
      <w:r w:rsidR="00C15EF6" w:rsidRPr="006A1FEB">
        <w:rPr>
          <w:rFonts w:ascii="Open Sans" w:hAnsi="Open Sans" w:cs="Open Sans"/>
          <w:szCs w:val="24"/>
        </w:rPr>
        <w:t>,</w:t>
      </w:r>
      <w:r w:rsidR="00423350" w:rsidRPr="006A1FEB">
        <w:rPr>
          <w:rFonts w:ascii="Open Sans" w:hAnsi="Open Sans" w:cs="Open Sans"/>
          <w:szCs w:val="24"/>
        </w:rPr>
        <w:t xml:space="preserve"> udostępniane </w:t>
      </w:r>
      <w:r w:rsidR="00C15EF6" w:rsidRPr="006A1FEB">
        <w:rPr>
          <w:rFonts w:ascii="Open Sans" w:hAnsi="Open Sans" w:cs="Open Sans"/>
          <w:szCs w:val="24"/>
        </w:rPr>
        <w:t xml:space="preserve">są </w:t>
      </w:r>
      <w:r w:rsidR="00480448" w:rsidRPr="006A1FEB">
        <w:rPr>
          <w:rFonts w:ascii="Open Sans" w:hAnsi="Open Sans" w:cs="Open Sans"/>
          <w:szCs w:val="24"/>
        </w:rPr>
        <w:t>w taki sam sposób jak R</w:t>
      </w:r>
      <w:r w:rsidR="00423350" w:rsidRPr="006A1FEB">
        <w:rPr>
          <w:rFonts w:ascii="Open Sans" w:hAnsi="Open Sans" w:cs="Open Sans"/>
          <w:szCs w:val="24"/>
        </w:rPr>
        <w:t>egulamin wyboru projektów</w:t>
      </w:r>
      <w:r w:rsidR="007A74E3" w:rsidRPr="006A1FEB">
        <w:rPr>
          <w:rFonts w:ascii="Open Sans" w:hAnsi="Open Sans" w:cs="Open Sans"/>
          <w:szCs w:val="24"/>
        </w:rPr>
        <w:t>.</w:t>
      </w:r>
      <w:r w:rsidR="00726938" w:rsidRPr="006A1FEB">
        <w:rPr>
          <w:rFonts w:ascii="Open Sans" w:hAnsi="Open Sans" w:cs="Open Sans"/>
          <w:szCs w:val="24"/>
        </w:rPr>
        <w:t xml:space="preserve"> Je</w:t>
      </w:r>
      <w:r w:rsidR="002A1C6A" w:rsidRPr="006A1FEB">
        <w:rPr>
          <w:rFonts w:ascii="Open Sans" w:hAnsi="Open Sans" w:cs="Open Sans"/>
          <w:szCs w:val="24"/>
        </w:rPr>
        <w:t>śli zmiana Regulaminu nastąpi w </w:t>
      </w:r>
      <w:r w:rsidR="00726938" w:rsidRPr="006A1FEB">
        <w:rPr>
          <w:rFonts w:ascii="Open Sans" w:hAnsi="Open Sans" w:cs="Open Sans"/>
          <w:szCs w:val="24"/>
        </w:rPr>
        <w:t>sytuacji, gdy złożono już WOD, to CUPT za pośrednictwem ePUAP</w:t>
      </w:r>
      <w:r w:rsidR="00A70B56" w:rsidRPr="006A1FEB">
        <w:rPr>
          <w:rFonts w:ascii="Open Sans" w:hAnsi="Open Sans" w:cs="Open Sans"/>
          <w:szCs w:val="24"/>
        </w:rPr>
        <w:t>/e-Doręczenia</w:t>
      </w:r>
      <w:r w:rsidR="00726938" w:rsidRPr="006A1FEB">
        <w:rPr>
          <w:rFonts w:ascii="Open Sans" w:hAnsi="Open Sans" w:cs="Open Sans"/>
          <w:szCs w:val="24"/>
        </w:rPr>
        <w:t xml:space="preserve"> niezwłocznie i indywidualnie poinformuje</w:t>
      </w:r>
      <w:r w:rsidR="00A61DCB" w:rsidRPr="006A1FEB">
        <w:rPr>
          <w:rFonts w:ascii="Open Sans" w:hAnsi="Open Sans" w:cs="Open Sans"/>
          <w:szCs w:val="24"/>
        </w:rPr>
        <w:t xml:space="preserve"> </w:t>
      </w:r>
      <w:r w:rsidR="00726938" w:rsidRPr="006A1FEB">
        <w:rPr>
          <w:rFonts w:ascii="Open Sans" w:hAnsi="Open Sans" w:cs="Open Sans"/>
          <w:szCs w:val="24"/>
        </w:rPr>
        <w:t>o</w:t>
      </w:r>
      <w:r w:rsidR="00A61DCB" w:rsidRPr="006A1FEB">
        <w:rPr>
          <w:rFonts w:ascii="Open Sans" w:hAnsi="Open Sans" w:cs="Open Sans"/>
          <w:szCs w:val="24"/>
        </w:rPr>
        <w:t xml:space="preserve"> </w:t>
      </w:r>
      <w:r w:rsidR="00726938" w:rsidRPr="006A1FEB">
        <w:rPr>
          <w:rFonts w:ascii="Open Sans" w:hAnsi="Open Sans" w:cs="Open Sans"/>
          <w:szCs w:val="24"/>
        </w:rPr>
        <w:t xml:space="preserve">dokonanej zmianie </w:t>
      </w:r>
      <w:r w:rsidR="00A61DCB" w:rsidRPr="006A1FEB">
        <w:rPr>
          <w:rFonts w:ascii="Open Sans" w:hAnsi="Open Sans" w:cs="Open Sans"/>
          <w:szCs w:val="24"/>
        </w:rPr>
        <w:t>wnioskodawcę</w:t>
      </w:r>
      <w:r w:rsidR="00CA36E0" w:rsidRPr="006A1FEB">
        <w:rPr>
          <w:rFonts w:ascii="Open Sans" w:hAnsi="Open Sans" w:cs="Open Sans"/>
          <w:szCs w:val="24"/>
        </w:rPr>
        <w:t>.</w:t>
      </w:r>
    </w:p>
    <w:p w14:paraId="6F648805" w14:textId="77777777" w:rsidR="003E6336" w:rsidRPr="006A1FEB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 xml:space="preserve">Wybór projektów </w:t>
      </w:r>
      <w:r w:rsidR="007474FF" w:rsidRPr="006A1FEB">
        <w:rPr>
          <w:rFonts w:ascii="Open Sans" w:hAnsi="Open Sans" w:cs="Open Sans"/>
          <w:szCs w:val="24"/>
        </w:rPr>
        <w:t xml:space="preserve">do dofinansowania </w:t>
      </w:r>
      <w:r w:rsidRPr="006A1FEB">
        <w:rPr>
          <w:rFonts w:ascii="Open Sans" w:hAnsi="Open Sans" w:cs="Open Sans"/>
          <w:szCs w:val="24"/>
        </w:rPr>
        <w:t xml:space="preserve">odbywa się </w:t>
      </w:r>
      <w:r w:rsidR="008077BD" w:rsidRPr="006A1FEB">
        <w:rPr>
          <w:rFonts w:ascii="Open Sans" w:hAnsi="Open Sans" w:cs="Open Sans"/>
          <w:szCs w:val="24"/>
        </w:rPr>
        <w:t xml:space="preserve">w sposób </w:t>
      </w:r>
      <w:r w:rsidR="00BE177B" w:rsidRPr="006A1FEB">
        <w:rPr>
          <w:rFonts w:ascii="Open Sans" w:hAnsi="Open Sans" w:cs="Open Sans"/>
          <w:szCs w:val="24"/>
        </w:rPr>
        <w:t>nie</w:t>
      </w:r>
      <w:r w:rsidR="008077BD" w:rsidRPr="006A1FEB">
        <w:rPr>
          <w:rFonts w:ascii="Open Sans" w:hAnsi="Open Sans" w:cs="Open Sans"/>
          <w:szCs w:val="24"/>
        </w:rPr>
        <w:t>kon</w:t>
      </w:r>
      <w:r w:rsidR="006279A4" w:rsidRPr="006A1FEB">
        <w:rPr>
          <w:rFonts w:ascii="Open Sans" w:hAnsi="Open Sans" w:cs="Open Sans"/>
          <w:szCs w:val="24"/>
        </w:rPr>
        <w:t>k</w:t>
      </w:r>
      <w:r w:rsidR="008077BD" w:rsidRPr="006A1FEB">
        <w:rPr>
          <w:rFonts w:ascii="Open Sans" w:hAnsi="Open Sans" w:cs="Open Sans"/>
          <w:szCs w:val="24"/>
        </w:rPr>
        <w:t>urencyjny</w:t>
      </w:r>
      <w:r w:rsidR="001F7D6B" w:rsidRPr="006A1FEB">
        <w:rPr>
          <w:rFonts w:ascii="Open Sans" w:hAnsi="Open Sans" w:cs="Open Sans"/>
          <w:szCs w:val="24"/>
        </w:rPr>
        <w:t xml:space="preserve">. </w:t>
      </w:r>
      <w:r w:rsidRPr="006A1FEB">
        <w:rPr>
          <w:rFonts w:ascii="Open Sans" w:hAnsi="Open Sans" w:cs="Open Sans"/>
          <w:szCs w:val="24"/>
        </w:rPr>
        <w:t xml:space="preserve">Postępowanie </w:t>
      </w:r>
      <w:r w:rsidR="008F54D9" w:rsidRPr="006A1FEB">
        <w:rPr>
          <w:rFonts w:ascii="Open Sans" w:hAnsi="Open Sans" w:cs="Open Sans"/>
          <w:szCs w:val="24"/>
        </w:rPr>
        <w:t xml:space="preserve">w zakresie wyboru projektów </w:t>
      </w:r>
      <w:r w:rsidR="001B31C3" w:rsidRPr="006A1FEB">
        <w:rPr>
          <w:rFonts w:ascii="Open Sans" w:hAnsi="Open Sans" w:cs="Open Sans"/>
          <w:szCs w:val="24"/>
        </w:rPr>
        <w:t>s</w:t>
      </w:r>
      <w:r w:rsidR="003E6336" w:rsidRPr="006A1FEB">
        <w:rPr>
          <w:rFonts w:ascii="Open Sans" w:hAnsi="Open Sans" w:cs="Open Sans"/>
          <w:szCs w:val="24"/>
        </w:rPr>
        <w:t>kłada się z następujących stadiów:</w:t>
      </w:r>
    </w:p>
    <w:p w14:paraId="7EC30BD8" w14:textId="77777777" w:rsidR="00030C9F" w:rsidRPr="006A1FEB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ogłoszenie o </w:t>
      </w:r>
      <w:r w:rsidR="003D7531" w:rsidRPr="006A1FEB">
        <w:rPr>
          <w:rFonts w:ascii="Open Sans" w:hAnsi="Open Sans" w:cs="Open Sans"/>
          <w:szCs w:val="24"/>
        </w:rPr>
        <w:t>naborze</w:t>
      </w:r>
      <w:r w:rsidR="0018787D" w:rsidRPr="006A1FEB">
        <w:rPr>
          <w:rFonts w:ascii="Open Sans" w:hAnsi="Open Sans" w:cs="Open Sans"/>
          <w:szCs w:val="24"/>
        </w:rPr>
        <w:t xml:space="preserve"> – w drodze publikacji Ogłoszenia o </w:t>
      </w:r>
      <w:r w:rsidR="00147FA0" w:rsidRPr="006A1FEB">
        <w:rPr>
          <w:rFonts w:ascii="Open Sans" w:hAnsi="Open Sans" w:cs="Open Sans"/>
          <w:szCs w:val="24"/>
        </w:rPr>
        <w:t>n</w:t>
      </w:r>
      <w:r w:rsidR="003D7531" w:rsidRPr="006A1FEB">
        <w:rPr>
          <w:rFonts w:ascii="Open Sans" w:hAnsi="Open Sans" w:cs="Open Sans"/>
          <w:szCs w:val="24"/>
        </w:rPr>
        <w:t>aborze</w:t>
      </w:r>
      <w:r w:rsidR="0018787D" w:rsidRPr="006A1FEB">
        <w:rPr>
          <w:rFonts w:ascii="Open Sans" w:hAnsi="Open Sans" w:cs="Open Sans"/>
          <w:szCs w:val="24"/>
        </w:rPr>
        <w:t xml:space="preserve"> na stronie internetowej </w:t>
      </w:r>
      <w:r w:rsidR="00A2770F" w:rsidRPr="006A1FEB">
        <w:rPr>
          <w:rFonts w:ascii="Open Sans" w:hAnsi="Open Sans" w:cs="Open Sans"/>
          <w:szCs w:val="24"/>
        </w:rPr>
        <w:t>CUPT</w:t>
      </w:r>
      <w:r w:rsidR="002A4A2A" w:rsidRPr="006A1FEB">
        <w:rPr>
          <w:rFonts w:ascii="Open Sans" w:hAnsi="Open Sans" w:cs="Open Sans"/>
          <w:szCs w:val="24"/>
        </w:rPr>
        <w:t xml:space="preserve"> oraz na Portalu</w:t>
      </w:r>
      <w:r w:rsidR="002028FD" w:rsidRPr="006A1FEB">
        <w:rPr>
          <w:rFonts w:ascii="Open Sans" w:hAnsi="Open Sans" w:cs="Open Sans"/>
          <w:szCs w:val="24"/>
        </w:rPr>
        <w:t>;</w:t>
      </w:r>
    </w:p>
    <w:p w14:paraId="1BAA4A31" w14:textId="77777777" w:rsidR="00030C9F" w:rsidRPr="006A1FEB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nabór WOD; </w:t>
      </w:r>
    </w:p>
    <w:p w14:paraId="6EED02DA" w14:textId="77777777" w:rsidR="00030C9F" w:rsidRPr="006A1FEB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ocena projektów w zakresie spełniania kryteriów wyboru</w:t>
      </w:r>
      <w:r w:rsidR="00D631BD" w:rsidRPr="006A1FEB">
        <w:rPr>
          <w:rFonts w:ascii="Open Sans" w:hAnsi="Open Sans" w:cs="Open Sans"/>
          <w:szCs w:val="24"/>
        </w:rPr>
        <w:t>;</w:t>
      </w:r>
    </w:p>
    <w:p w14:paraId="15936939" w14:textId="77777777" w:rsidR="00030C9F" w:rsidRPr="006A1FEB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z</w:t>
      </w:r>
      <w:r w:rsidR="002028FD" w:rsidRPr="006A1FEB">
        <w:rPr>
          <w:rFonts w:ascii="Open Sans" w:hAnsi="Open Sans" w:cs="Open Sans"/>
          <w:szCs w:val="24"/>
        </w:rPr>
        <w:t>atwierdzenie wyniku oceny;</w:t>
      </w:r>
    </w:p>
    <w:p w14:paraId="53386548" w14:textId="77777777" w:rsidR="00030C9F" w:rsidRPr="006A1FEB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przesłanie informacji o wyniku oceny do wnioskodawc</w:t>
      </w:r>
      <w:r w:rsidR="0006740A" w:rsidRPr="006A1FEB">
        <w:rPr>
          <w:rFonts w:ascii="Open Sans" w:hAnsi="Open Sans" w:cs="Open Sans"/>
          <w:szCs w:val="24"/>
        </w:rPr>
        <w:t xml:space="preserve">y </w:t>
      </w:r>
      <w:r w:rsidRPr="006A1FEB">
        <w:rPr>
          <w:rFonts w:ascii="Open Sans" w:hAnsi="Open Sans" w:cs="Open Sans"/>
          <w:szCs w:val="24"/>
        </w:rPr>
        <w:t>i</w:t>
      </w:r>
      <w:r w:rsidR="00971484" w:rsidRPr="006A1FEB">
        <w:rPr>
          <w:rFonts w:ascii="Open Sans" w:hAnsi="Open Sans" w:cs="Open Sans"/>
          <w:szCs w:val="24"/>
        </w:rPr>
        <w:t xml:space="preserve"> opublikowanie </w:t>
      </w:r>
      <w:r w:rsidRPr="006A1FEB">
        <w:rPr>
          <w:rFonts w:ascii="Open Sans" w:hAnsi="Open Sans" w:cs="Open Sans"/>
          <w:szCs w:val="24"/>
        </w:rPr>
        <w:t>wyników postępowania</w:t>
      </w:r>
      <w:r w:rsidR="00971484" w:rsidRPr="006A1FEB">
        <w:rPr>
          <w:rFonts w:ascii="Open Sans" w:hAnsi="Open Sans" w:cs="Open Sans"/>
          <w:szCs w:val="24"/>
        </w:rPr>
        <w:t xml:space="preserve"> w odniesieniu do wszystkich projektów objętych danym postępowaniem</w:t>
      </w:r>
      <w:r w:rsidR="002028FD" w:rsidRPr="006A1FEB">
        <w:rPr>
          <w:rFonts w:ascii="Open Sans" w:hAnsi="Open Sans" w:cs="Open Sans"/>
          <w:szCs w:val="24"/>
        </w:rPr>
        <w:t>;</w:t>
      </w:r>
      <w:r w:rsidR="00E34B9A" w:rsidRPr="006A1FEB">
        <w:rPr>
          <w:rFonts w:ascii="Open Sans" w:hAnsi="Open Sans" w:cs="Open Sans"/>
          <w:szCs w:val="24"/>
        </w:rPr>
        <w:t xml:space="preserve"> </w:t>
      </w:r>
    </w:p>
    <w:p w14:paraId="35925020" w14:textId="77777777" w:rsidR="00780846" w:rsidRPr="006A1FEB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podpisanie umów o dofinansowanie projektów.</w:t>
      </w:r>
    </w:p>
    <w:p w14:paraId="4918B4B7" w14:textId="77777777" w:rsidR="004A4465" w:rsidRPr="006A1FEB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Ocena projektów jest jednoetapowa</w:t>
      </w:r>
      <w:r w:rsidR="001710E5" w:rsidRPr="006A1FEB">
        <w:rPr>
          <w:rFonts w:ascii="Open Sans" w:hAnsi="Open Sans" w:cs="Open Sans"/>
          <w:szCs w:val="24"/>
        </w:rPr>
        <w:t>.</w:t>
      </w:r>
    </w:p>
    <w:p w14:paraId="19F4299C" w14:textId="40D7480E" w:rsidR="00530D7D" w:rsidRDefault="00530D7D" w:rsidP="004223DB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4223DB">
        <w:rPr>
          <w:rFonts w:ascii="Open Sans" w:hAnsi="Open Sans" w:cs="Open Sans"/>
          <w:szCs w:val="24"/>
        </w:rPr>
        <w:t>Kwota</w:t>
      </w:r>
      <w:r w:rsidR="004223DB">
        <w:rPr>
          <w:rFonts w:ascii="Nunito Sans" w:hAnsi="Nunito Sans"/>
          <w:szCs w:val="24"/>
        </w:rPr>
        <w:t xml:space="preserve"> </w:t>
      </w:r>
      <w:r w:rsidRPr="004223DB">
        <w:rPr>
          <w:rFonts w:ascii="Open Sans" w:hAnsi="Open Sans" w:cs="Open Sans"/>
          <w:szCs w:val="24"/>
        </w:rPr>
        <w:t xml:space="preserve">środków </w:t>
      </w:r>
      <w:r w:rsidR="00DB368B" w:rsidRPr="004223DB">
        <w:rPr>
          <w:rFonts w:ascii="Open Sans" w:hAnsi="Open Sans" w:cs="Open Sans"/>
          <w:szCs w:val="24"/>
        </w:rPr>
        <w:t>EFRR</w:t>
      </w:r>
      <w:r w:rsidRPr="004223DB">
        <w:rPr>
          <w:rFonts w:ascii="Open Sans" w:hAnsi="Open Sans" w:cs="Open Sans"/>
          <w:szCs w:val="24"/>
        </w:rPr>
        <w:t xml:space="preserve"> przeznaczonych na dofinansowanie UE projektów w naborze wynosi 2 334 689 958,00 PLN (słownie: </w:t>
      </w:r>
      <w:r w:rsidR="0079448B" w:rsidRPr="004223DB">
        <w:rPr>
          <w:rFonts w:ascii="Open Sans" w:hAnsi="Open Sans" w:cs="Open Sans"/>
          <w:szCs w:val="24"/>
        </w:rPr>
        <w:t xml:space="preserve"> dwa miliardy trzysta trzydzieści cztery miliony sześćset osiemdziesiąt dziewięć tysięcy dziewięćset pięćdziesiąt osiem złotych</w:t>
      </w:r>
      <w:r w:rsidRPr="004223DB">
        <w:rPr>
          <w:rFonts w:ascii="Open Sans" w:hAnsi="Open Sans" w:cs="Open Sans"/>
          <w:szCs w:val="24"/>
        </w:rPr>
        <w:t>).</w:t>
      </w:r>
      <w:r>
        <w:rPr>
          <w:rFonts w:ascii="Nunito Sans" w:hAnsi="Nunito Sans"/>
          <w:szCs w:val="24"/>
        </w:rPr>
        <w:t xml:space="preserve"> </w:t>
      </w:r>
    </w:p>
    <w:p w14:paraId="2EB0EF53" w14:textId="2812C58B" w:rsidR="009A6E3D" w:rsidRPr="004223DB" w:rsidRDefault="004A4465" w:rsidP="004223DB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093E97">
        <w:rPr>
          <w:rFonts w:ascii="Open Sans" w:hAnsi="Open Sans" w:cs="Open Sans"/>
          <w:szCs w:val="24"/>
        </w:rPr>
        <w:t xml:space="preserve">Kwota środków przeznaczonych na dofinansowanie projektów w ramach naboru może ulec </w:t>
      </w:r>
      <w:r w:rsidR="000E4317" w:rsidRPr="00093E97">
        <w:rPr>
          <w:rFonts w:ascii="Open Sans" w:hAnsi="Open Sans" w:cs="Open Sans"/>
          <w:szCs w:val="24"/>
        </w:rPr>
        <w:t xml:space="preserve">zmianie </w:t>
      </w:r>
      <w:r w:rsidRPr="00093E97">
        <w:rPr>
          <w:rFonts w:ascii="Open Sans" w:hAnsi="Open Sans" w:cs="Open Sans"/>
          <w:szCs w:val="24"/>
        </w:rPr>
        <w:t>w trakcie postępowania</w:t>
      </w:r>
      <w:r w:rsidR="005D04BD" w:rsidRPr="00093E97">
        <w:rPr>
          <w:rFonts w:ascii="Open Sans" w:hAnsi="Open Sans" w:cs="Open Sans"/>
          <w:szCs w:val="24"/>
        </w:rPr>
        <w:t>.</w:t>
      </w:r>
      <w:r w:rsidR="00E34B9A" w:rsidRPr="00093E97">
        <w:rPr>
          <w:rFonts w:ascii="Open Sans" w:hAnsi="Open Sans" w:cs="Open Sans"/>
          <w:szCs w:val="24"/>
        </w:rPr>
        <w:t xml:space="preserve"> </w:t>
      </w:r>
      <w:r w:rsidR="00093E97" w:rsidRPr="00093E97">
        <w:rPr>
          <w:rFonts w:ascii="Open Sans" w:hAnsi="Open Sans" w:cs="Open Sans"/>
          <w:szCs w:val="24"/>
        </w:rPr>
        <w:t>Na etapie zawierania umów o dofinansowanie, ostatecznie dostępna alokacja uzależniona będzie od aktualnego na dany moment kursu EUR/PLN.</w:t>
      </w:r>
    </w:p>
    <w:p w14:paraId="54DA07F0" w14:textId="77777777" w:rsidR="00333992" w:rsidRPr="006A1FEB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Warunkiem umożliwiającym złożenie Wniosków o dofinansowanie dla projektów określonych w ust. 1, w ramach niekonkurencyjnego sposobu wyboru, jest ich uprzednie zidentyfikowane przez IZ, jako uprawnionych do wyboru w sposób niekonkurencyjny. </w:t>
      </w:r>
    </w:p>
    <w:p w14:paraId="4B6F5249" w14:textId="77777777" w:rsidR="009F145B" w:rsidRPr="006A1FEB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Obję</w:t>
      </w:r>
      <w:r w:rsidR="009F6321" w:rsidRPr="006A1FEB">
        <w:rPr>
          <w:rFonts w:ascii="Open Sans" w:hAnsi="Open Sans" w:cs="Open Sans"/>
          <w:szCs w:val="24"/>
        </w:rPr>
        <w:t>cie</w:t>
      </w:r>
      <w:r w:rsidRPr="006A1FEB">
        <w:rPr>
          <w:rFonts w:ascii="Open Sans" w:hAnsi="Open Sans" w:cs="Open Sans"/>
          <w:szCs w:val="24"/>
        </w:rPr>
        <w:t xml:space="preserve"> dofinansowaniem </w:t>
      </w:r>
      <w:r w:rsidR="002B0202" w:rsidRPr="006A1FEB">
        <w:rPr>
          <w:rFonts w:ascii="Open Sans" w:hAnsi="Open Sans" w:cs="Open Sans"/>
          <w:szCs w:val="24"/>
        </w:rPr>
        <w:t>z funduszy UE</w:t>
      </w:r>
      <w:r w:rsidR="009A6E3D" w:rsidRPr="006A1FEB">
        <w:rPr>
          <w:rFonts w:ascii="Open Sans" w:hAnsi="Open Sans" w:cs="Open Sans"/>
          <w:szCs w:val="24"/>
        </w:rPr>
        <w:t xml:space="preserve"> </w:t>
      </w:r>
      <w:r w:rsidR="003A27AF" w:rsidRPr="006A1FEB">
        <w:rPr>
          <w:rFonts w:ascii="Open Sans" w:hAnsi="Open Sans" w:cs="Open Sans"/>
          <w:szCs w:val="24"/>
        </w:rPr>
        <w:t xml:space="preserve">projektów </w:t>
      </w:r>
      <w:r w:rsidR="009A6E3D" w:rsidRPr="006A1FEB">
        <w:rPr>
          <w:rFonts w:ascii="Open Sans" w:hAnsi="Open Sans" w:cs="Open Sans"/>
          <w:szCs w:val="24"/>
        </w:rPr>
        <w:t>okreś</w:t>
      </w:r>
      <w:r w:rsidR="00906D56" w:rsidRPr="006A1FEB">
        <w:rPr>
          <w:rFonts w:ascii="Open Sans" w:hAnsi="Open Sans" w:cs="Open Sans"/>
          <w:szCs w:val="24"/>
        </w:rPr>
        <w:t xml:space="preserve">lonych w ust. </w:t>
      </w:r>
      <w:r w:rsidR="00B4314C" w:rsidRPr="006A1FEB">
        <w:rPr>
          <w:rFonts w:ascii="Open Sans" w:hAnsi="Open Sans" w:cs="Open Sans"/>
          <w:szCs w:val="24"/>
        </w:rPr>
        <w:t>1 jest uzależnione od</w:t>
      </w:r>
      <w:r w:rsidR="009F145B" w:rsidRPr="006A1FEB">
        <w:rPr>
          <w:rFonts w:ascii="Open Sans" w:hAnsi="Open Sans" w:cs="Open Sans"/>
          <w:szCs w:val="24"/>
        </w:rPr>
        <w:t>:</w:t>
      </w:r>
    </w:p>
    <w:p w14:paraId="08B49B08" w14:textId="77777777" w:rsidR="009F145B" w:rsidRPr="006A1FEB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spełnienia przez te projekty </w:t>
      </w:r>
      <w:r w:rsidR="00B4314C" w:rsidRPr="006A1FEB">
        <w:rPr>
          <w:rFonts w:ascii="Open Sans" w:hAnsi="Open Sans" w:cs="Open Sans"/>
          <w:szCs w:val="24"/>
        </w:rPr>
        <w:t>kryteriów wyboru projektów</w:t>
      </w:r>
      <w:r w:rsidR="0099670E" w:rsidRPr="006A1FEB">
        <w:rPr>
          <w:rFonts w:ascii="Open Sans" w:hAnsi="Open Sans" w:cs="Open Sans"/>
          <w:szCs w:val="24"/>
        </w:rPr>
        <w:t xml:space="preserve">, </w:t>
      </w:r>
    </w:p>
    <w:p w14:paraId="13AC3396" w14:textId="77777777" w:rsidR="00F478AF" w:rsidRPr="006A1FEB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</w:rPr>
        <w:t xml:space="preserve">dostępności </w:t>
      </w:r>
      <w:r w:rsidR="002322DD" w:rsidRPr="006A1FEB">
        <w:rPr>
          <w:rFonts w:ascii="Open Sans" w:hAnsi="Open Sans" w:cs="Open Sans"/>
        </w:rPr>
        <w:t xml:space="preserve">kwoty przeznaczonej na dofinansowanie projektów w ramach </w:t>
      </w:r>
      <w:r w:rsidR="00086EF7" w:rsidRPr="006A1FEB">
        <w:rPr>
          <w:rFonts w:ascii="Open Sans" w:hAnsi="Open Sans" w:cs="Open Sans"/>
        </w:rPr>
        <w:t>naboru</w:t>
      </w:r>
      <w:r w:rsidR="00F478AF" w:rsidRPr="006A1FEB">
        <w:rPr>
          <w:rFonts w:ascii="Open Sans" w:hAnsi="Open Sans" w:cs="Open Sans"/>
        </w:rPr>
        <w:t>,</w:t>
      </w:r>
    </w:p>
    <w:p w14:paraId="5043C560" w14:textId="77777777" w:rsidR="009F145B" w:rsidRPr="006A1FEB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</w:rPr>
        <w:t xml:space="preserve">uzyskania minimalnego progu procentowego po ocenie kryteriami rankingującymi, o którym mowa w § 6 ust. </w:t>
      </w:r>
      <w:r w:rsidR="007A76C8" w:rsidRPr="006A1FEB">
        <w:rPr>
          <w:rFonts w:ascii="Open Sans" w:hAnsi="Open Sans" w:cs="Open Sans"/>
        </w:rPr>
        <w:t>9</w:t>
      </w:r>
      <w:r w:rsidRPr="006A1FEB">
        <w:rPr>
          <w:rFonts w:ascii="Open Sans" w:hAnsi="Open Sans" w:cs="Open Sans"/>
        </w:rPr>
        <w:t xml:space="preserve"> Regulaminu.</w:t>
      </w:r>
    </w:p>
    <w:p w14:paraId="52F7E371" w14:textId="77777777" w:rsidR="005219D9" w:rsidRPr="006A1FEB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 xml:space="preserve">Postępowanie w zakresie wyboru projektów do dofinansowania przeprowadzane </w:t>
      </w:r>
      <w:r w:rsidR="005E4ACF" w:rsidRPr="006A1FEB">
        <w:rPr>
          <w:rFonts w:ascii="Open Sans" w:hAnsi="Open Sans" w:cs="Open Sans"/>
          <w:szCs w:val="24"/>
        </w:rPr>
        <w:t>jest w sposób przejrzysty, rzetelny, bezstronny i jawny,</w:t>
      </w:r>
      <w:r w:rsidR="003E6336" w:rsidRPr="006A1FEB">
        <w:rPr>
          <w:rFonts w:ascii="Open Sans" w:hAnsi="Open Sans" w:cs="Open Sans"/>
          <w:szCs w:val="24"/>
        </w:rPr>
        <w:t xml:space="preserve"> </w:t>
      </w:r>
      <w:r w:rsidR="00F90BE8" w:rsidRPr="006A1FEB">
        <w:rPr>
          <w:rFonts w:ascii="Open Sans" w:hAnsi="Open Sans" w:cs="Open Sans"/>
          <w:szCs w:val="24"/>
        </w:rPr>
        <w:t xml:space="preserve">z </w:t>
      </w:r>
      <w:r w:rsidR="005E4ACF" w:rsidRPr="006A1FEB">
        <w:rPr>
          <w:rFonts w:ascii="Open Sans" w:hAnsi="Open Sans" w:cs="Open Sans"/>
          <w:szCs w:val="24"/>
        </w:rPr>
        <w:t>zapewnieniem równego traktowania wnioskodawców oraz równego publicznego dostępu do</w:t>
      </w:r>
      <w:r w:rsidR="003E6336" w:rsidRPr="006A1FEB">
        <w:rPr>
          <w:rFonts w:ascii="Open Sans" w:hAnsi="Open Sans" w:cs="Open Sans"/>
          <w:szCs w:val="24"/>
        </w:rPr>
        <w:t xml:space="preserve"> </w:t>
      </w:r>
      <w:r w:rsidR="002A1C6A" w:rsidRPr="006A1FEB">
        <w:rPr>
          <w:rFonts w:ascii="Open Sans" w:hAnsi="Open Sans" w:cs="Open Sans"/>
          <w:szCs w:val="24"/>
        </w:rPr>
        <w:t>informacji o </w:t>
      </w:r>
      <w:r w:rsidR="005E4ACF" w:rsidRPr="006A1FEB">
        <w:rPr>
          <w:rFonts w:ascii="Open Sans" w:hAnsi="Open Sans" w:cs="Open Sans"/>
          <w:szCs w:val="24"/>
        </w:rPr>
        <w:t>warunkach i sposobie wyboru projektów do dofinansowania.</w:t>
      </w:r>
    </w:p>
    <w:p w14:paraId="0ADD51A7" w14:textId="77777777" w:rsidR="00D454E2" w:rsidRPr="006A1FEB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Wnioskodawc</w:t>
      </w:r>
      <w:r w:rsidR="001C7D9A" w:rsidRPr="006A1FEB">
        <w:rPr>
          <w:rFonts w:ascii="Open Sans" w:hAnsi="Open Sans" w:cs="Open Sans"/>
          <w:szCs w:val="24"/>
        </w:rPr>
        <w:t>a,</w:t>
      </w:r>
      <w:r w:rsidRPr="006A1FEB">
        <w:rPr>
          <w:rFonts w:ascii="Open Sans" w:hAnsi="Open Sans" w:cs="Open Sans"/>
          <w:szCs w:val="24"/>
        </w:rPr>
        <w:t xml:space="preserve"> a następnie beneficjen</w:t>
      </w:r>
      <w:r w:rsidR="001C7D9A" w:rsidRPr="006A1FEB">
        <w:rPr>
          <w:rFonts w:ascii="Open Sans" w:hAnsi="Open Sans" w:cs="Open Sans"/>
          <w:szCs w:val="24"/>
        </w:rPr>
        <w:t>t</w:t>
      </w:r>
      <w:r w:rsidRPr="006A1FEB">
        <w:rPr>
          <w:rFonts w:ascii="Open Sans" w:hAnsi="Open Sans" w:cs="Open Sans"/>
          <w:szCs w:val="24"/>
        </w:rPr>
        <w:t xml:space="preserve"> (w przypadku otrzymania dofinansowania) zobowiązan</w:t>
      </w:r>
      <w:r w:rsidR="001C7D9A" w:rsidRPr="006A1FEB">
        <w:rPr>
          <w:rFonts w:ascii="Open Sans" w:hAnsi="Open Sans" w:cs="Open Sans"/>
          <w:szCs w:val="24"/>
        </w:rPr>
        <w:t>y</w:t>
      </w:r>
      <w:r w:rsidRPr="006A1FEB">
        <w:rPr>
          <w:rFonts w:ascii="Open Sans" w:hAnsi="Open Sans" w:cs="Open Sans"/>
          <w:szCs w:val="24"/>
        </w:rPr>
        <w:t xml:space="preserve"> będ</w:t>
      </w:r>
      <w:r w:rsidR="001C7D9A" w:rsidRPr="006A1FEB">
        <w:rPr>
          <w:rFonts w:ascii="Open Sans" w:hAnsi="Open Sans" w:cs="Open Sans"/>
          <w:szCs w:val="24"/>
        </w:rPr>
        <w:t>zie</w:t>
      </w:r>
      <w:r w:rsidRPr="006A1FEB">
        <w:rPr>
          <w:rFonts w:ascii="Open Sans" w:hAnsi="Open Sans" w:cs="Open Sans"/>
          <w:szCs w:val="24"/>
        </w:rPr>
        <w:t xml:space="preserve"> 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6A1FEB">
        <w:rPr>
          <w:rFonts w:ascii="Open Sans" w:hAnsi="Open Sans" w:cs="Open Sans"/>
          <w:szCs w:val="24"/>
        </w:rPr>
        <w:t xml:space="preserve"> jakościowych, funkcjonalnych i </w:t>
      </w:r>
      <w:r w:rsidRPr="006A1FEB">
        <w:rPr>
          <w:rFonts w:ascii="Open Sans" w:hAnsi="Open Sans" w:cs="Open Sans"/>
          <w:szCs w:val="24"/>
        </w:rPr>
        <w:t>technicznych wymagań, które projekt dofinansowany w ramach FEnIKS musi spełniać, w celu zapewnienia m.in. osobom z niepełnosprawnościami i osobom starszym, możliwości skorzystania z efektów jego realiz</w:t>
      </w:r>
      <w:r w:rsidR="00C15EF6" w:rsidRPr="006A1FEB">
        <w:rPr>
          <w:rFonts w:ascii="Open Sans" w:hAnsi="Open Sans" w:cs="Open Sans"/>
          <w:szCs w:val="24"/>
        </w:rPr>
        <w:t>acji na równi z innymi osobami.</w:t>
      </w:r>
    </w:p>
    <w:p w14:paraId="679220D9" w14:textId="77777777" w:rsidR="00E51002" w:rsidRPr="006A1FEB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Informacje zawarte w</w:t>
      </w:r>
      <w:r w:rsidR="00181DBB" w:rsidRPr="006A1FEB">
        <w:rPr>
          <w:rFonts w:ascii="Open Sans" w:hAnsi="Open Sans" w:cs="Open Sans"/>
          <w:szCs w:val="24"/>
        </w:rPr>
        <w:t xml:space="preserve"> WOD</w:t>
      </w:r>
      <w:r w:rsidR="009E4762" w:rsidRPr="006A1FEB">
        <w:rPr>
          <w:rFonts w:ascii="Open Sans" w:hAnsi="Open Sans" w:cs="Open Sans"/>
          <w:szCs w:val="24"/>
        </w:rPr>
        <w:t>,</w:t>
      </w:r>
      <w:r w:rsidRPr="006A1FEB">
        <w:rPr>
          <w:rFonts w:ascii="Open Sans" w:hAnsi="Open Sans" w:cs="Open Sans"/>
          <w:szCs w:val="24"/>
        </w:rPr>
        <w:t xml:space="preserve"> obejmujące m</w:t>
      </w:r>
      <w:r w:rsidR="009C7411" w:rsidRPr="006A1FEB">
        <w:rPr>
          <w:rFonts w:ascii="Open Sans" w:hAnsi="Open Sans" w:cs="Open Sans"/>
          <w:szCs w:val="24"/>
        </w:rPr>
        <w:t>.</w:t>
      </w:r>
      <w:r w:rsidRPr="006A1FEB">
        <w:rPr>
          <w:rFonts w:ascii="Open Sans" w:hAnsi="Open Sans" w:cs="Open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6A1FEB">
        <w:rPr>
          <w:rFonts w:ascii="Open Sans" w:hAnsi="Open Sans" w:cs="Open Sans"/>
          <w:szCs w:val="24"/>
        </w:rPr>
        <w:t xml:space="preserve">informacji w nim zawartych, </w:t>
      </w:r>
      <w:r w:rsidR="00635F9F" w:rsidRPr="006A1FEB">
        <w:rPr>
          <w:rFonts w:ascii="Open Sans" w:hAnsi="Open Sans" w:cs="Open Sans"/>
          <w:szCs w:val="24"/>
        </w:rPr>
        <w:t>zostaną</w:t>
      </w:r>
      <w:r w:rsidRPr="006A1FEB">
        <w:rPr>
          <w:rFonts w:ascii="Open Sans" w:hAnsi="Open Sans" w:cs="Open Sans"/>
          <w:szCs w:val="24"/>
        </w:rPr>
        <w:t xml:space="preserve"> </w:t>
      </w:r>
      <w:r w:rsidR="00635F9F" w:rsidRPr="006A1FEB">
        <w:rPr>
          <w:rFonts w:ascii="Open Sans" w:hAnsi="Open Sans" w:cs="Open Sans"/>
          <w:szCs w:val="24"/>
        </w:rPr>
        <w:t>o</w:t>
      </w:r>
      <w:r w:rsidRPr="006A1FEB">
        <w:rPr>
          <w:rFonts w:ascii="Open Sans" w:hAnsi="Open Sans" w:cs="Open Sans"/>
          <w:szCs w:val="24"/>
        </w:rPr>
        <w:t>publikowane</w:t>
      </w:r>
      <w:r w:rsidR="009E4762" w:rsidRPr="006A1FEB">
        <w:rPr>
          <w:rFonts w:ascii="Open Sans" w:hAnsi="Open Sans" w:cs="Open Sans"/>
          <w:szCs w:val="24"/>
        </w:rPr>
        <w:t xml:space="preserve"> przez </w:t>
      </w:r>
      <w:r w:rsidR="00A2770F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, w zakresie koniecznym do ogłoszenia wyników </w:t>
      </w:r>
      <w:r w:rsidR="00BA351B" w:rsidRPr="006A1FEB">
        <w:rPr>
          <w:rFonts w:ascii="Open Sans" w:hAnsi="Open Sans" w:cs="Open Sans"/>
          <w:szCs w:val="24"/>
        </w:rPr>
        <w:t>postępowania</w:t>
      </w:r>
      <w:r w:rsidRPr="006A1FEB">
        <w:rPr>
          <w:rFonts w:ascii="Open Sans" w:hAnsi="Open Sans" w:cs="Open Sans"/>
          <w:szCs w:val="24"/>
        </w:rPr>
        <w:t>, zgodnie z art.</w:t>
      </w:r>
      <w:r w:rsidR="00044E72" w:rsidRPr="006A1FEB">
        <w:rPr>
          <w:rFonts w:ascii="Open Sans" w:hAnsi="Open Sans" w:cs="Open Sans"/>
          <w:szCs w:val="24"/>
        </w:rPr>
        <w:t xml:space="preserve"> 57 ust. 1 ustawy wdrożeniowej.</w:t>
      </w:r>
      <w:r w:rsidRPr="006A1FEB">
        <w:rPr>
          <w:rFonts w:ascii="Open Sans" w:hAnsi="Open Sans" w:cs="Open Sans"/>
          <w:szCs w:val="24"/>
        </w:rPr>
        <w:t xml:space="preserve"> </w:t>
      </w:r>
    </w:p>
    <w:p w14:paraId="6C0312F9" w14:textId="77777777" w:rsidR="00042C8C" w:rsidRPr="006A1FEB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6A1FEB">
        <w:rPr>
          <w:rFonts w:ascii="Open Sans" w:hAnsi="Open Sans" w:cs="Open Sans"/>
          <w:szCs w:val="24"/>
        </w:rPr>
        <w:t xml:space="preserve">. </w:t>
      </w:r>
    </w:p>
    <w:p w14:paraId="4CFBDB1C" w14:textId="77777777" w:rsidR="00042C8C" w:rsidRPr="006A1FEB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CUPT</w:t>
      </w:r>
      <w:r w:rsidR="00330DFD" w:rsidRPr="006A1FEB">
        <w:rPr>
          <w:rFonts w:ascii="Open Sans" w:hAnsi="Open Sans" w:cs="Open Sans"/>
          <w:szCs w:val="24"/>
        </w:rPr>
        <w:t xml:space="preserve"> unieważnia p</w:t>
      </w:r>
      <w:r w:rsidR="00763852" w:rsidRPr="006A1FEB">
        <w:rPr>
          <w:rFonts w:ascii="Open Sans" w:hAnsi="Open Sans" w:cs="Open Sans"/>
          <w:szCs w:val="24"/>
        </w:rPr>
        <w:t>ostępowanie w zakresie wyboru</w:t>
      </w:r>
      <w:r w:rsidR="00330DFD" w:rsidRPr="006A1FEB">
        <w:rPr>
          <w:rFonts w:ascii="Open Sans" w:hAnsi="Open Sans" w:cs="Open Sans"/>
          <w:szCs w:val="24"/>
        </w:rPr>
        <w:t xml:space="preserve"> projektów do dofinansowania</w:t>
      </w:r>
      <w:r w:rsidR="00042C8C" w:rsidRPr="006A1FEB">
        <w:rPr>
          <w:rFonts w:ascii="Open Sans" w:hAnsi="Open Sans" w:cs="Open Sans"/>
          <w:szCs w:val="24"/>
        </w:rPr>
        <w:t xml:space="preserve"> </w:t>
      </w:r>
      <w:r w:rsidR="00330DFD" w:rsidRPr="006A1FEB">
        <w:rPr>
          <w:rFonts w:ascii="Open Sans" w:hAnsi="Open Sans" w:cs="Open Sans"/>
          <w:szCs w:val="24"/>
        </w:rPr>
        <w:t>z</w:t>
      </w:r>
      <w:r w:rsidR="004D2698" w:rsidRPr="006A1FEB">
        <w:rPr>
          <w:rFonts w:ascii="Open Sans" w:hAnsi="Open Sans" w:cs="Open Sans"/>
          <w:szCs w:val="24"/>
        </w:rPr>
        <w:t xml:space="preserve">a uprzednią zgodą </w:t>
      </w:r>
      <w:r w:rsidR="006B1E6C" w:rsidRPr="006A1FEB">
        <w:rPr>
          <w:rFonts w:ascii="Open Sans" w:hAnsi="Open Sans" w:cs="Open Sans"/>
          <w:szCs w:val="24"/>
        </w:rPr>
        <w:t>IZ, jeśli:</w:t>
      </w:r>
    </w:p>
    <w:p w14:paraId="7511965D" w14:textId="77777777" w:rsidR="005219D9" w:rsidRPr="006A1FEB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Open Sans" w:hAnsi="Open Sans" w:cs="Open Sans"/>
          <w:szCs w:val="24"/>
          <w:lang w:eastAsia="pl-PL"/>
        </w:rPr>
      </w:pPr>
      <w:r w:rsidRPr="006A1FEB">
        <w:rPr>
          <w:rFonts w:ascii="Open Sans" w:hAnsi="Open Sans" w:cs="Open Sans"/>
          <w:szCs w:val="24"/>
        </w:rPr>
        <w:t>w terminie składania wniosków o dofinansowanie projektu nie złożono wniosku</w:t>
      </w:r>
      <w:r w:rsidR="00C8399D" w:rsidRPr="006A1FEB">
        <w:rPr>
          <w:rFonts w:ascii="Open Sans" w:hAnsi="Open Sans" w:cs="Open Sans"/>
          <w:szCs w:val="24"/>
        </w:rPr>
        <w:t xml:space="preserve"> lub</w:t>
      </w:r>
    </w:p>
    <w:p w14:paraId="3EC25BC8" w14:textId="77777777" w:rsidR="005219D9" w:rsidRPr="006A1FEB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Open Sans" w:hAnsi="Open Sans" w:cs="Open Sans"/>
          <w:szCs w:val="24"/>
          <w:lang w:eastAsia="pl-PL"/>
        </w:rPr>
      </w:pPr>
      <w:r w:rsidRPr="006A1FEB">
        <w:rPr>
          <w:rFonts w:ascii="Open Sans" w:hAnsi="Open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6A1FEB">
        <w:rPr>
          <w:rFonts w:ascii="Open Sans" w:hAnsi="Open Sans" w:cs="Open Sans"/>
          <w:szCs w:val="24"/>
        </w:rPr>
        <w:t xml:space="preserve"> lub</w:t>
      </w:r>
    </w:p>
    <w:p w14:paraId="4147D402" w14:textId="77777777" w:rsidR="00F12BEA" w:rsidRPr="006A1FEB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Open Sans" w:hAnsi="Open Sans" w:cs="Open Sans"/>
          <w:szCs w:val="24"/>
          <w:lang w:eastAsia="pl-PL"/>
        </w:rPr>
      </w:pPr>
      <w:r w:rsidRPr="006A1FEB">
        <w:rPr>
          <w:rFonts w:ascii="Open Sans" w:hAnsi="Open Sans" w:cs="Open Sans"/>
          <w:szCs w:val="24"/>
        </w:rPr>
        <w:t>postępowanie obarczone jest niemożliwą do usunięcia wadą prawną.</w:t>
      </w:r>
    </w:p>
    <w:p w14:paraId="7B9D2E15" w14:textId="77777777" w:rsidR="00872CEE" w:rsidRPr="006A1FEB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CUPT</w:t>
      </w:r>
      <w:r w:rsidR="004B7B88" w:rsidRPr="006A1FEB">
        <w:rPr>
          <w:rFonts w:ascii="Open Sans" w:hAnsi="Open Sans" w:cs="Open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 w:rsidRPr="006A1FEB">
        <w:rPr>
          <w:rFonts w:ascii="Open Sans" w:hAnsi="Open Sans" w:cs="Open Sans"/>
          <w:szCs w:val="24"/>
        </w:rPr>
        <w:t>P</w:t>
      </w:r>
      <w:r w:rsidR="004B7B88" w:rsidRPr="006A1FEB">
        <w:rPr>
          <w:rFonts w:ascii="Open Sans" w:hAnsi="Open Sans" w:cs="Open Sans"/>
          <w:szCs w:val="24"/>
        </w:rPr>
        <w:t>ortalu</w:t>
      </w:r>
      <w:r w:rsidR="001F780C" w:rsidRPr="006A1FEB">
        <w:rPr>
          <w:rFonts w:ascii="Open Sans" w:hAnsi="Open Sans" w:cs="Open Sans"/>
          <w:szCs w:val="24"/>
        </w:rPr>
        <w:t xml:space="preserve"> nie później niż 7 dni od unieważnienia</w:t>
      </w:r>
      <w:r w:rsidR="004B7B88" w:rsidRPr="006A1FEB">
        <w:rPr>
          <w:rFonts w:ascii="Open Sans" w:hAnsi="Open Sans" w:cs="Open Sans"/>
          <w:szCs w:val="24"/>
        </w:rPr>
        <w:t>.</w:t>
      </w:r>
      <w:r w:rsidR="002912D4" w:rsidRPr="006A1FEB">
        <w:rPr>
          <w:rFonts w:ascii="Open Sans" w:hAnsi="Open Sans" w:cs="Open Sans"/>
          <w:szCs w:val="24"/>
        </w:rPr>
        <w:t xml:space="preserve"> </w:t>
      </w:r>
    </w:p>
    <w:p w14:paraId="57FDE845" w14:textId="77777777" w:rsidR="00E91C3C" w:rsidRPr="006A1FEB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>Nie jest możliwe zawieszenie</w:t>
      </w:r>
      <w:r w:rsidR="00D43402" w:rsidRPr="006A1FEB">
        <w:rPr>
          <w:rFonts w:ascii="Open Sans" w:hAnsi="Open Sans" w:cs="Open Sans"/>
          <w:szCs w:val="24"/>
        </w:rPr>
        <w:t xml:space="preserve"> naboru</w:t>
      </w:r>
      <w:r w:rsidRPr="006A1FEB">
        <w:rPr>
          <w:rFonts w:ascii="Open Sans" w:hAnsi="Open Sans" w:cs="Open Sans"/>
          <w:szCs w:val="24"/>
        </w:rPr>
        <w:t xml:space="preserve"> polegające</w:t>
      </w:r>
      <w:r w:rsidR="000279FF" w:rsidRPr="006A1FEB">
        <w:rPr>
          <w:rFonts w:ascii="Open Sans" w:hAnsi="Open Sans" w:cs="Open Sans"/>
          <w:szCs w:val="24"/>
        </w:rPr>
        <w:t xml:space="preserve"> na jego przerwaniu i </w:t>
      </w:r>
      <w:r w:rsidRPr="006A1FEB">
        <w:rPr>
          <w:rFonts w:ascii="Open Sans" w:hAnsi="Open Sans" w:cs="Open Sans"/>
          <w:szCs w:val="24"/>
        </w:rPr>
        <w:t>wznowieniu w późniejszym terminie.</w:t>
      </w:r>
    </w:p>
    <w:p w14:paraId="42C476A8" w14:textId="77777777" w:rsidR="001F7D6B" w:rsidRPr="006A1FEB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Open Sans" w:hAnsi="Open Sans" w:cs="Open Sans"/>
          <w:szCs w:val="24"/>
        </w:rPr>
      </w:pPr>
    </w:p>
    <w:p w14:paraId="0608F1D6" w14:textId="77777777" w:rsidR="005E4ACF" w:rsidRPr="006A1FEB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Open Sans" w:hAnsi="Open Sans" w:cs="Open Sans"/>
          <w:b/>
          <w:szCs w:val="24"/>
        </w:rPr>
      </w:pPr>
      <w:r w:rsidRPr="006A1FEB">
        <w:rPr>
          <w:rFonts w:ascii="Open Sans" w:hAnsi="Open Sans" w:cs="Open Sans"/>
          <w:b/>
          <w:szCs w:val="24"/>
        </w:rPr>
        <w:t>§ 2</w:t>
      </w:r>
    </w:p>
    <w:p w14:paraId="20325A50" w14:textId="77777777" w:rsidR="005E4ACF" w:rsidRPr="006A1FEB" w:rsidRDefault="005E4ACF" w:rsidP="00033A92">
      <w:pPr>
        <w:pStyle w:val="Nagwek1"/>
        <w:spacing w:before="0" w:after="120"/>
        <w:jc w:val="center"/>
        <w:rPr>
          <w:rFonts w:ascii="Open Sans" w:hAnsi="Open Sans" w:cs="Open Sans"/>
          <w:sz w:val="24"/>
          <w:szCs w:val="24"/>
        </w:rPr>
      </w:pPr>
      <w:bookmarkStart w:id="10" w:name="_Toc149208802"/>
      <w:bookmarkStart w:id="11" w:name="_Toc155537240"/>
      <w:r w:rsidRPr="006A1FEB">
        <w:rPr>
          <w:rFonts w:ascii="Open Sans" w:hAnsi="Open Sans" w:cs="Open Sans"/>
          <w:sz w:val="24"/>
          <w:szCs w:val="24"/>
        </w:rPr>
        <w:t xml:space="preserve">Przedmiot </w:t>
      </w:r>
      <w:r w:rsidR="00D55C13" w:rsidRPr="006A1FEB">
        <w:rPr>
          <w:rFonts w:ascii="Open Sans" w:hAnsi="Open Sans" w:cs="Open Sans"/>
          <w:sz w:val="24"/>
          <w:szCs w:val="24"/>
        </w:rPr>
        <w:t>postępowania</w:t>
      </w:r>
      <w:bookmarkEnd w:id="10"/>
      <w:bookmarkEnd w:id="11"/>
    </w:p>
    <w:p w14:paraId="46BF720C" w14:textId="77777777" w:rsidR="00BC44A8" w:rsidRPr="006A1FEB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Przedmiotem </w:t>
      </w:r>
      <w:r w:rsidR="00D55C13" w:rsidRPr="006A1FEB">
        <w:rPr>
          <w:rFonts w:ascii="Open Sans" w:hAnsi="Open Sans" w:cs="Open Sans"/>
          <w:szCs w:val="24"/>
        </w:rPr>
        <w:t>postępowania</w:t>
      </w:r>
      <w:r w:rsidR="008D2AFD" w:rsidRPr="006A1FEB">
        <w:rPr>
          <w:rFonts w:ascii="Open Sans" w:hAnsi="Open Sans" w:cs="Open Sans"/>
          <w:szCs w:val="24"/>
        </w:rPr>
        <w:t xml:space="preserve"> jest wybór do dofinansowania</w:t>
      </w:r>
      <w:r w:rsidR="00520EDE" w:rsidRPr="006A1FEB">
        <w:rPr>
          <w:rFonts w:ascii="Open Sans" w:hAnsi="Open Sans" w:cs="Open Sans"/>
          <w:szCs w:val="24"/>
        </w:rPr>
        <w:t>,</w:t>
      </w:r>
      <w:r w:rsidR="00334E58" w:rsidRPr="006A1FEB">
        <w:rPr>
          <w:rFonts w:ascii="Open Sans" w:hAnsi="Open Sans" w:cs="Open Sans"/>
          <w:szCs w:val="24"/>
        </w:rPr>
        <w:t xml:space="preserve"> </w:t>
      </w:r>
      <w:r w:rsidR="005E4ACF" w:rsidRPr="006A1FEB">
        <w:rPr>
          <w:rFonts w:ascii="Open Sans" w:hAnsi="Open Sans" w:cs="Open Sans"/>
          <w:szCs w:val="24"/>
        </w:rPr>
        <w:t xml:space="preserve">w ramach Programu </w:t>
      </w:r>
      <w:r w:rsidR="00785EA2" w:rsidRPr="006A1FEB">
        <w:rPr>
          <w:rFonts w:ascii="Open Sans" w:hAnsi="Open Sans" w:cs="Open Sans"/>
          <w:szCs w:val="24"/>
        </w:rPr>
        <w:t xml:space="preserve">Fundusze Europejskie na Infrastrukturę, Klimat, Środowisko 2021-2027 </w:t>
      </w:r>
      <w:r w:rsidR="00111B98" w:rsidRPr="006A1FEB">
        <w:rPr>
          <w:rFonts w:ascii="Open Sans" w:hAnsi="Open Sans" w:cs="Open Sans"/>
          <w:szCs w:val="24"/>
        </w:rPr>
        <w:t>z zakresu Priorytetu FENX</w:t>
      </w:r>
      <w:r w:rsidR="00F478AF" w:rsidRPr="006A1FEB">
        <w:rPr>
          <w:rFonts w:ascii="Open Sans" w:hAnsi="Open Sans" w:cs="Open Sans"/>
          <w:szCs w:val="24"/>
        </w:rPr>
        <w:t>.</w:t>
      </w:r>
      <w:r w:rsidR="00081B9F" w:rsidRPr="006A1FEB">
        <w:rPr>
          <w:rFonts w:ascii="Open Sans" w:hAnsi="Open Sans" w:cs="Open Sans"/>
          <w:szCs w:val="24"/>
        </w:rPr>
        <w:t>05</w:t>
      </w:r>
      <w:r w:rsidR="00BD141D" w:rsidRPr="006A1FEB">
        <w:rPr>
          <w:rFonts w:ascii="Open Sans" w:hAnsi="Open Sans" w:cs="Open Sans"/>
          <w:szCs w:val="24"/>
        </w:rPr>
        <w:t xml:space="preserve"> Wsparcie sektora transportu z </w:t>
      </w:r>
      <w:r w:rsidR="00081B9F" w:rsidRPr="006A1FEB">
        <w:rPr>
          <w:rFonts w:ascii="Open Sans" w:hAnsi="Open Sans" w:cs="Open Sans"/>
          <w:szCs w:val="24"/>
        </w:rPr>
        <w:t>EFRR</w:t>
      </w:r>
      <w:r w:rsidR="00111B98" w:rsidRPr="006A1FEB">
        <w:rPr>
          <w:rFonts w:ascii="Open Sans" w:hAnsi="Open Sans" w:cs="Open Sans"/>
          <w:szCs w:val="24"/>
        </w:rPr>
        <w:t xml:space="preserve">, </w:t>
      </w:r>
      <w:r w:rsidR="00BD141D" w:rsidRPr="006A1FEB">
        <w:rPr>
          <w:rFonts w:ascii="Open Sans" w:hAnsi="Open Sans" w:cs="Open Sans"/>
          <w:szCs w:val="24"/>
        </w:rPr>
        <w:t xml:space="preserve">Działanie </w:t>
      </w:r>
      <w:r w:rsidR="00111B98" w:rsidRPr="006A1FEB">
        <w:rPr>
          <w:rFonts w:ascii="Open Sans" w:hAnsi="Open Sans" w:cs="Open Sans"/>
          <w:szCs w:val="24"/>
        </w:rPr>
        <w:t>FENX.0</w:t>
      </w:r>
      <w:r w:rsidR="00081B9F" w:rsidRPr="006A1FEB">
        <w:rPr>
          <w:rFonts w:ascii="Open Sans" w:hAnsi="Open Sans" w:cs="Open Sans"/>
          <w:szCs w:val="24"/>
        </w:rPr>
        <w:t>5</w:t>
      </w:r>
      <w:r w:rsidR="00111B98" w:rsidRPr="006A1FEB">
        <w:rPr>
          <w:rFonts w:ascii="Open Sans" w:hAnsi="Open Sans" w:cs="Open Sans"/>
          <w:szCs w:val="24"/>
        </w:rPr>
        <w:t>.01</w:t>
      </w:r>
      <w:r w:rsidR="00BD141D" w:rsidRPr="006A1FEB">
        <w:rPr>
          <w:rFonts w:ascii="Open Sans" w:hAnsi="Open Sans" w:cs="Open Sans"/>
          <w:szCs w:val="24"/>
        </w:rPr>
        <w:t xml:space="preserve"> Drogi w sieci </w:t>
      </w:r>
      <w:r w:rsidR="00081B9F" w:rsidRPr="006A1FEB">
        <w:rPr>
          <w:rFonts w:ascii="Open Sans" w:hAnsi="Open Sans" w:cs="Open Sans"/>
          <w:szCs w:val="24"/>
        </w:rPr>
        <w:t>kompleksowej</w:t>
      </w:r>
      <w:r w:rsidR="00BD141D" w:rsidRPr="006A1FEB">
        <w:rPr>
          <w:rFonts w:ascii="Open Sans" w:hAnsi="Open Sans" w:cs="Open Sans"/>
          <w:szCs w:val="24"/>
        </w:rPr>
        <w:t xml:space="preserve"> TEN-T</w:t>
      </w:r>
      <w:r w:rsidR="00F605D5" w:rsidRPr="006A1FEB">
        <w:rPr>
          <w:rFonts w:ascii="Open Sans" w:hAnsi="Open Sans" w:cs="Open Sans"/>
          <w:szCs w:val="24"/>
        </w:rPr>
        <w:t xml:space="preserve">, </w:t>
      </w:r>
      <w:r w:rsidR="005E4ACF" w:rsidRPr="006A1FEB">
        <w:rPr>
          <w:rFonts w:ascii="Open Sans" w:hAnsi="Open Sans" w:cs="Open Sans"/>
          <w:szCs w:val="24"/>
        </w:rPr>
        <w:t>projektów</w:t>
      </w:r>
      <w:r w:rsidR="00B65E37" w:rsidRPr="006A1FEB">
        <w:rPr>
          <w:rFonts w:ascii="Open Sans" w:hAnsi="Open Sans" w:cs="Open Sans"/>
          <w:szCs w:val="24"/>
        </w:rPr>
        <w:t xml:space="preserve"> </w:t>
      </w:r>
      <w:r w:rsidR="005E4ACF" w:rsidRPr="006A1FEB">
        <w:rPr>
          <w:rFonts w:ascii="Open Sans" w:hAnsi="Open Sans" w:cs="Open Sans"/>
          <w:szCs w:val="24"/>
        </w:rPr>
        <w:t>dotyczących</w:t>
      </w:r>
      <w:r w:rsidR="00A86E27" w:rsidRPr="006A1FEB">
        <w:rPr>
          <w:rFonts w:ascii="Open Sans" w:hAnsi="Open Sans" w:cs="Open Sans"/>
          <w:szCs w:val="24"/>
        </w:rPr>
        <w:t>:</w:t>
      </w:r>
      <w:r w:rsidR="00B65E37" w:rsidRPr="006A1FEB">
        <w:rPr>
          <w:rFonts w:ascii="Open Sans" w:hAnsi="Open Sans" w:cs="Open Sans"/>
          <w:szCs w:val="24"/>
        </w:rPr>
        <w:t xml:space="preserve"> </w:t>
      </w:r>
    </w:p>
    <w:p w14:paraId="39871F09" w14:textId="77777777" w:rsidR="00081B9F" w:rsidRPr="006A1FEB" w:rsidRDefault="00081B9F" w:rsidP="00081B9F">
      <w:pPr>
        <w:pStyle w:val="Akapitzlist"/>
        <w:spacing w:after="120"/>
        <w:ind w:left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- budowy, przebudowy dróg</w:t>
      </w:r>
      <w:r w:rsidR="00520EDE" w:rsidRPr="006A1FEB">
        <w:rPr>
          <w:rFonts w:ascii="Open Sans" w:hAnsi="Open Sans" w:cs="Open Sans"/>
          <w:szCs w:val="24"/>
        </w:rPr>
        <w:t xml:space="preserve"> -</w:t>
      </w:r>
      <w:r w:rsidRPr="006A1FEB">
        <w:rPr>
          <w:rFonts w:ascii="Open Sans" w:hAnsi="Open Sans" w:cs="Open Sans"/>
          <w:szCs w:val="24"/>
        </w:rPr>
        <w:t xml:space="preserve"> będących w zarządzie GDDKiA </w:t>
      </w:r>
      <w:r w:rsidR="00520EDE" w:rsidRPr="006A1FEB">
        <w:rPr>
          <w:rFonts w:ascii="Open Sans" w:hAnsi="Open Sans" w:cs="Open Sans"/>
          <w:szCs w:val="24"/>
        </w:rPr>
        <w:t xml:space="preserve">- </w:t>
      </w:r>
      <w:r w:rsidRPr="006A1FEB">
        <w:rPr>
          <w:rFonts w:ascii="Open Sans" w:hAnsi="Open Sans" w:cs="Open Sans"/>
          <w:szCs w:val="24"/>
        </w:rPr>
        <w:t>do parametrów dróg ekspresowych w sieci kompleksowej TEN-T</w:t>
      </w:r>
      <w:r w:rsidR="00520EDE" w:rsidRPr="006A1FEB">
        <w:rPr>
          <w:rFonts w:ascii="Open Sans" w:hAnsi="Open Sans" w:cs="Open Sans"/>
          <w:szCs w:val="24"/>
        </w:rPr>
        <w:t>;</w:t>
      </w:r>
    </w:p>
    <w:p w14:paraId="0FBE6C99" w14:textId="77777777" w:rsidR="00D20932" w:rsidRPr="006A1FEB" w:rsidRDefault="00081B9F" w:rsidP="0026501D">
      <w:pPr>
        <w:pStyle w:val="Akapitzlist"/>
        <w:spacing w:after="120"/>
        <w:ind w:left="425"/>
        <w:jc w:val="both"/>
        <w:rPr>
          <w:rFonts w:ascii="Open Sans" w:hAnsi="Open Sans" w:cs="Open Sans"/>
        </w:rPr>
      </w:pPr>
      <w:r w:rsidRPr="006A1FEB">
        <w:rPr>
          <w:rFonts w:ascii="Open Sans" w:hAnsi="Open Sans" w:cs="Open Sans"/>
          <w:szCs w:val="24"/>
        </w:rPr>
        <w:t>- budowy obwodnic miast na sieci dróg krajowych (w tym dróg ekspresowych) w TEN-T, zarządzanych przez GDDKiA</w:t>
      </w:r>
      <w:r w:rsidR="00520EDE" w:rsidRPr="006A1FEB">
        <w:rPr>
          <w:rFonts w:ascii="Open Sans" w:hAnsi="Open Sans" w:cs="Open Sans"/>
          <w:szCs w:val="24"/>
        </w:rPr>
        <w:t>;</w:t>
      </w:r>
      <w:r w:rsidR="00BE4DAA" w:rsidRPr="006A1FEB">
        <w:rPr>
          <w:rFonts w:ascii="Open Sans" w:hAnsi="Open Sans" w:cs="Open Sans"/>
        </w:rPr>
        <w:t>.</w:t>
      </w:r>
      <w:r w:rsidR="00D20932" w:rsidRPr="006A1FEB">
        <w:rPr>
          <w:rFonts w:ascii="Open Sans" w:hAnsi="Open Sans" w:cs="Open Sans"/>
        </w:rPr>
        <w:t xml:space="preserve"> </w:t>
      </w:r>
    </w:p>
    <w:p w14:paraId="45876CBE" w14:textId="2B54702E" w:rsidR="00A81A30" w:rsidRPr="00412B8C" w:rsidRDefault="00A81A30" w:rsidP="00412B8C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412B8C">
        <w:rPr>
          <w:rFonts w:ascii="Open Sans" w:hAnsi="Open Sans" w:cs="Open Sans"/>
          <w:szCs w:val="24"/>
        </w:rPr>
        <w:t>W ramach naboru dofinansowanie zostaną projekty zgodne z zakresem interwencji 08</w:t>
      </w:r>
      <w:r w:rsidR="00081B9F" w:rsidRPr="00412B8C">
        <w:rPr>
          <w:rFonts w:ascii="Open Sans" w:hAnsi="Open Sans" w:cs="Open Sans"/>
          <w:szCs w:val="24"/>
        </w:rPr>
        <w:t>8</w:t>
      </w:r>
      <w:r w:rsidRPr="00412B8C">
        <w:rPr>
          <w:rFonts w:ascii="Open Sans" w:hAnsi="Open Sans" w:cs="Open Sans"/>
          <w:szCs w:val="24"/>
        </w:rPr>
        <w:t xml:space="preserve"> - Nowo wybudowane lub rozbudowane autostrady i drogi – sieć </w:t>
      </w:r>
      <w:r w:rsidR="00081B9F" w:rsidRPr="00412B8C">
        <w:rPr>
          <w:rFonts w:ascii="Open Sans" w:hAnsi="Open Sans" w:cs="Open Sans"/>
          <w:szCs w:val="24"/>
        </w:rPr>
        <w:t>kompleksowa</w:t>
      </w:r>
      <w:r w:rsidRPr="00412B8C">
        <w:rPr>
          <w:rFonts w:ascii="Open Sans" w:hAnsi="Open Sans" w:cs="Open Sans"/>
          <w:szCs w:val="24"/>
        </w:rPr>
        <w:t xml:space="preserve"> TEN-T </w:t>
      </w:r>
      <w:r w:rsidR="00717C03" w:rsidRPr="00412B8C">
        <w:rPr>
          <w:rFonts w:ascii="Open Sans" w:hAnsi="Open Sans" w:cs="Open Sans"/>
          <w:szCs w:val="24"/>
        </w:rPr>
        <w:t>Nabór dotyczy kategorii region</w:t>
      </w:r>
      <w:r w:rsidR="00FC0201" w:rsidRPr="00412B8C">
        <w:rPr>
          <w:rFonts w:ascii="Open Sans" w:hAnsi="Open Sans" w:cs="Open Sans"/>
          <w:szCs w:val="24"/>
        </w:rPr>
        <w:t>u</w:t>
      </w:r>
      <w:r w:rsidR="00717C03" w:rsidRPr="00412B8C">
        <w:rPr>
          <w:rFonts w:ascii="Open Sans" w:hAnsi="Open Sans" w:cs="Open Sans"/>
          <w:szCs w:val="24"/>
        </w:rPr>
        <w:t>:</w:t>
      </w:r>
      <w:r w:rsidR="00FC0201" w:rsidRPr="00412B8C">
        <w:rPr>
          <w:rFonts w:ascii="Open Sans" w:hAnsi="Open Sans" w:cs="Open Sans"/>
          <w:szCs w:val="24"/>
        </w:rPr>
        <w:t xml:space="preserve"> </w:t>
      </w:r>
      <w:r w:rsidR="00FB68D8" w:rsidRPr="00412B8C">
        <w:rPr>
          <w:rFonts w:ascii="Open Sans" w:hAnsi="Open Sans" w:cs="Open Sans"/>
          <w:szCs w:val="24"/>
        </w:rPr>
        <w:t>S</w:t>
      </w:r>
      <w:r w:rsidR="00FC0201" w:rsidRPr="00412B8C">
        <w:rPr>
          <w:rFonts w:ascii="Open Sans" w:hAnsi="Open Sans" w:cs="Open Sans"/>
          <w:szCs w:val="24"/>
        </w:rPr>
        <w:t>łabiej rozwinięte.</w:t>
      </w:r>
      <w:r w:rsidR="00717C03" w:rsidRPr="00412B8C">
        <w:rPr>
          <w:rFonts w:ascii="Open Sans" w:hAnsi="Open Sans" w:cs="Open Sans"/>
          <w:szCs w:val="24"/>
        </w:rPr>
        <w:t xml:space="preserve"> </w:t>
      </w:r>
    </w:p>
    <w:p w14:paraId="7763A065" w14:textId="77777777" w:rsidR="00D20932" w:rsidRPr="006A1FEB" w:rsidRDefault="00D20932" w:rsidP="00D2093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O dofinansowanie</w:t>
      </w:r>
      <w:r w:rsidR="00D13088" w:rsidRPr="006A1FEB">
        <w:rPr>
          <w:rFonts w:ascii="Open Sans" w:hAnsi="Open Sans" w:cs="Open Sans"/>
          <w:szCs w:val="24"/>
        </w:rPr>
        <w:t xml:space="preserve"> zgodnie z SZOOP</w:t>
      </w:r>
      <w:r w:rsidRPr="006A1FEB">
        <w:rPr>
          <w:rFonts w:ascii="Open Sans" w:hAnsi="Open Sans" w:cs="Open Sans"/>
          <w:szCs w:val="24"/>
        </w:rPr>
        <w:t xml:space="preserve"> mo</w:t>
      </w:r>
      <w:r w:rsidR="00D13088" w:rsidRPr="006A1FEB">
        <w:rPr>
          <w:rFonts w:ascii="Open Sans" w:hAnsi="Open Sans" w:cs="Open Sans"/>
          <w:szCs w:val="24"/>
        </w:rPr>
        <w:t xml:space="preserve">że ubiegać się </w:t>
      </w:r>
      <w:r w:rsidR="00D13088" w:rsidRPr="006A1FEB">
        <w:rPr>
          <w:rFonts w:ascii="Open Sans" w:hAnsi="Open Sans" w:cs="Open Sans"/>
        </w:rPr>
        <w:t>Generalny Dyrektor Dróg Krajowych i Autostrad, będący centralnym organem administracji rządowej właściwym w sprawach dróg krajowych i wykonującym zadania zarządcy dróg krajowych.</w:t>
      </w:r>
      <w:r w:rsidR="00D13088" w:rsidRPr="006A1FEB" w:rsidDel="00D13088">
        <w:rPr>
          <w:rFonts w:ascii="Open Sans" w:hAnsi="Open Sans" w:cs="Open Sans"/>
          <w:szCs w:val="24"/>
          <w:highlight w:val="yellow"/>
        </w:rPr>
        <w:t xml:space="preserve"> </w:t>
      </w:r>
    </w:p>
    <w:p w14:paraId="440D27B2" w14:textId="77777777" w:rsidR="004A4465" w:rsidRPr="006A1FEB" w:rsidRDefault="008332F4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Maksymalny dopuszczalny poziom dofinansowania wydatków kwalifikowalnych projektu ze środków UE wynosi 85%.</w:t>
      </w:r>
    </w:p>
    <w:p w14:paraId="47B8ABCF" w14:textId="77777777" w:rsidR="00E518E1" w:rsidRPr="006A1FEB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Maksymalny poziom dofinansowania całkowitego wydatków kwalifikowalnych na poziomie projektu (środki UE + współfinansowanie ze środków krajowych przyznane beneficjentowi przez właściwą instytucję) wynosi do 100 %.</w:t>
      </w:r>
    </w:p>
    <w:p w14:paraId="12A3FD5E" w14:textId="77777777" w:rsidR="003C70ED" w:rsidRPr="006A1FEB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Umowa o dofinansowanie może określać mniejszy maksymalny poziom dofinansowania projektów od wskazanego w ust. </w:t>
      </w:r>
      <w:r w:rsidR="008B5C77" w:rsidRPr="006A1FEB">
        <w:rPr>
          <w:rFonts w:ascii="Open Sans" w:hAnsi="Open Sans" w:cs="Open Sans"/>
          <w:sz w:val="24"/>
          <w:szCs w:val="24"/>
        </w:rPr>
        <w:t>4</w:t>
      </w:r>
      <w:r w:rsidR="00520EDE" w:rsidRPr="006A1FEB">
        <w:rPr>
          <w:rFonts w:ascii="Open Sans" w:hAnsi="Open Sans" w:cs="Open Sans"/>
          <w:sz w:val="24"/>
          <w:szCs w:val="24"/>
        </w:rPr>
        <w:t>.</w:t>
      </w:r>
    </w:p>
    <w:p w14:paraId="383BB878" w14:textId="77777777" w:rsidR="00E518E1" w:rsidRPr="006A1FEB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Zgodnie z SZOOP, </w:t>
      </w:r>
      <w:r w:rsidR="006E65DE" w:rsidRPr="006A1FEB">
        <w:rPr>
          <w:rFonts w:ascii="Open Sans" w:hAnsi="Open Sans" w:cs="Open Sans"/>
          <w:sz w:val="24"/>
          <w:szCs w:val="24"/>
        </w:rPr>
        <w:t>p</w:t>
      </w:r>
      <w:r w:rsidRPr="006A1FEB">
        <w:rPr>
          <w:rFonts w:ascii="Open Sans" w:hAnsi="Open Sans" w:cs="Open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 w:rsidRPr="006A1FEB">
        <w:rPr>
          <w:rFonts w:ascii="Open Sans" w:hAnsi="Open Sans" w:cs="Open Sans"/>
          <w:sz w:val="24"/>
          <w:szCs w:val="24"/>
        </w:rPr>
        <w:t>)</w:t>
      </w:r>
      <w:r w:rsidR="003C70ED" w:rsidRPr="006A1FEB">
        <w:rPr>
          <w:rFonts w:ascii="Open Sans" w:hAnsi="Open Sans" w:cs="Open Sans"/>
          <w:sz w:val="24"/>
          <w:szCs w:val="24"/>
        </w:rPr>
        <w:t xml:space="preserve">. </w:t>
      </w:r>
    </w:p>
    <w:p w14:paraId="6620ABB5" w14:textId="77777777" w:rsidR="009C2E9E" w:rsidRPr="006A1FEB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Okres kwalifikowalności wydatków</w:t>
      </w:r>
      <w:r w:rsidR="007F6C9D" w:rsidRPr="006A1FEB">
        <w:rPr>
          <w:rFonts w:ascii="Open Sans" w:hAnsi="Open Sans" w:cs="Open Sans"/>
          <w:sz w:val="24"/>
          <w:szCs w:val="24"/>
        </w:rPr>
        <w:t>:</w:t>
      </w:r>
      <w:r w:rsidRPr="006A1FEB">
        <w:rPr>
          <w:rFonts w:ascii="Open Sans" w:hAnsi="Open Sans" w:cs="Open Sans"/>
          <w:sz w:val="24"/>
          <w:szCs w:val="24"/>
        </w:rPr>
        <w:t xml:space="preserve"> od 1</w:t>
      </w:r>
      <w:r w:rsidR="00CE5179" w:rsidRPr="006A1FEB">
        <w:rPr>
          <w:rFonts w:ascii="Open Sans" w:hAnsi="Open Sans" w:cs="Open Sans"/>
          <w:sz w:val="24"/>
          <w:szCs w:val="24"/>
        </w:rPr>
        <w:t xml:space="preserve"> stycznia </w:t>
      </w:r>
      <w:r w:rsidRPr="006A1FEB">
        <w:rPr>
          <w:rFonts w:ascii="Open Sans" w:hAnsi="Open Sans" w:cs="Open Sans"/>
          <w:sz w:val="24"/>
          <w:szCs w:val="24"/>
        </w:rPr>
        <w:t>2021 r. do 31</w:t>
      </w:r>
      <w:r w:rsidR="00CE5179" w:rsidRPr="006A1FEB">
        <w:rPr>
          <w:rFonts w:ascii="Open Sans" w:hAnsi="Open Sans" w:cs="Open Sans"/>
          <w:sz w:val="24"/>
          <w:szCs w:val="24"/>
        </w:rPr>
        <w:t xml:space="preserve"> grudnia </w:t>
      </w:r>
      <w:r w:rsidRPr="006A1FEB">
        <w:rPr>
          <w:rFonts w:ascii="Open Sans" w:hAnsi="Open Sans" w:cs="Open Sans"/>
          <w:sz w:val="24"/>
          <w:szCs w:val="24"/>
        </w:rPr>
        <w:t xml:space="preserve">2029 r. </w:t>
      </w:r>
    </w:p>
    <w:p w14:paraId="0E682FF9" w14:textId="77777777" w:rsidR="008A017C" w:rsidRPr="00914D75" w:rsidRDefault="008A017C" w:rsidP="008A017C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lastRenderedPageBreak/>
        <w:t xml:space="preserve">W projektach koszty pośrednie wskazane we wniosku aplikacyjnym będą rozliczane stawką ryczałtową w wysokości: </w:t>
      </w:r>
    </w:p>
    <w:p w14:paraId="4E05288A" w14:textId="77777777" w:rsidR="008A017C" w:rsidRPr="00914D75" w:rsidRDefault="008A017C" w:rsidP="008A017C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>- 3,3 % kwalifikowalnych kosztów bezpośrednich Projektu, - dotyczy projektów dla których wnioski aplikacyjne zostały złożone do dnia 17.12.2024 r.</w:t>
      </w:r>
      <w:r>
        <w:rPr>
          <w:rFonts w:ascii="Open Sans" w:hAnsi="Open Sans" w:cs="Open Sans"/>
          <w:sz w:val="24"/>
          <w:szCs w:val="24"/>
        </w:rPr>
        <w:t xml:space="preserve"> (ostatni złożony do godz: </w:t>
      </w:r>
      <w:r w:rsidRPr="00914D75">
        <w:rPr>
          <w:rFonts w:ascii="Open Sans" w:hAnsi="Open Sans" w:cs="Open Sans"/>
          <w:sz w:val="24"/>
          <w:szCs w:val="24"/>
        </w:rPr>
        <w:t>23:59).</w:t>
      </w:r>
    </w:p>
    <w:p w14:paraId="36F1221B" w14:textId="616055D2" w:rsidR="008A017C" w:rsidRPr="00914D75" w:rsidRDefault="008A017C" w:rsidP="008A017C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 xml:space="preserve">- 4,6 %  kwalifikowalnych kosztów bezpośrednich Projektu, -  dotyczy projektów dla których wnioski aplikacyjne zostały złożone od dnia </w:t>
      </w:r>
      <w:r w:rsidR="003A611B" w:rsidRPr="00914D75">
        <w:rPr>
          <w:rFonts w:ascii="Open Sans" w:hAnsi="Open Sans" w:cs="Open Sans"/>
          <w:sz w:val="24"/>
          <w:szCs w:val="24"/>
        </w:rPr>
        <w:t>1</w:t>
      </w:r>
      <w:r w:rsidR="003A611B">
        <w:rPr>
          <w:rFonts w:ascii="Open Sans" w:hAnsi="Open Sans" w:cs="Open Sans"/>
          <w:sz w:val="24"/>
          <w:szCs w:val="24"/>
        </w:rPr>
        <w:t>8</w:t>
      </w:r>
      <w:r w:rsidRPr="00914D75">
        <w:rPr>
          <w:rFonts w:ascii="Open Sans" w:hAnsi="Open Sans" w:cs="Open Sans"/>
          <w:sz w:val="24"/>
          <w:szCs w:val="24"/>
        </w:rPr>
        <w:t>.12.2024 r.</w:t>
      </w:r>
    </w:p>
    <w:p w14:paraId="5BB635D5" w14:textId="77777777" w:rsidR="00FF5FCA" w:rsidRPr="006A1FEB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Koszty pośrednie </w:t>
      </w:r>
      <w:r w:rsidR="003A57C5" w:rsidRPr="006A1FEB">
        <w:rPr>
          <w:rFonts w:ascii="Open Sans" w:hAnsi="Open Sans" w:cs="Open Sans"/>
          <w:sz w:val="24"/>
          <w:szCs w:val="24"/>
        </w:rPr>
        <w:t>w projektach</w:t>
      </w:r>
      <w:r w:rsidR="00D20932" w:rsidRPr="006A1FEB">
        <w:rPr>
          <w:rFonts w:ascii="Open Sans" w:hAnsi="Open Sans" w:cs="Open Sans"/>
          <w:sz w:val="24"/>
          <w:szCs w:val="24"/>
        </w:rPr>
        <w:t xml:space="preserve"> określone w ust </w:t>
      </w:r>
      <w:r w:rsidR="00520EDE" w:rsidRPr="006A1FEB">
        <w:rPr>
          <w:rFonts w:ascii="Open Sans" w:hAnsi="Open Sans" w:cs="Open Sans"/>
          <w:sz w:val="24"/>
          <w:szCs w:val="24"/>
        </w:rPr>
        <w:t>9</w:t>
      </w:r>
      <w:r w:rsidR="00D20932" w:rsidRPr="006A1FEB">
        <w:rPr>
          <w:rFonts w:ascii="Open Sans" w:hAnsi="Open Sans" w:cs="Open Sans"/>
          <w:sz w:val="24"/>
          <w:szCs w:val="24"/>
        </w:rPr>
        <w:t>,</w:t>
      </w:r>
      <w:bookmarkStart w:id="12" w:name="_Hlk156382162"/>
      <w:r w:rsidR="00D20932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>będą kwalifikowalne począwszy</w:t>
      </w:r>
      <w:r w:rsidRPr="006A1FEB">
        <w:rPr>
          <w:rFonts w:ascii="Open Sans" w:hAnsi="Open Sans" w:cs="Open Sans"/>
          <w:szCs w:val="24"/>
        </w:rPr>
        <w:t xml:space="preserve"> od 1</w:t>
      </w:r>
      <w:r w:rsidR="00116D5B" w:rsidRPr="006A1FEB">
        <w:rPr>
          <w:rFonts w:ascii="Open Sans" w:hAnsi="Open Sans" w:cs="Open Sans"/>
          <w:szCs w:val="24"/>
        </w:rPr>
        <w:t>.01.</w:t>
      </w:r>
      <w:r w:rsidR="001F15DB" w:rsidRPr="006A1FEB">
        <w:rPr>
          <w:rFonts w:ascii="Open Sans" w:hAnsi="Open Sans" w:cs="Open Sans"/>
          <w:szCs w:val="24"/>
        </w:rPr>
        <w:t xml:space="preserve">2024 </w:t>
      </w:r>
      <w:r w:rsidRPr="006A1FEB">
        <w:rPr>
          <w:rFonts w:ascii="Open Sans" w:hAnsi="Open Sans" w:cs="Open Sans"/>
          <w:szCs w:val="24"/>
        </w:rPr>
        <w:t>r.</w:t>
      </w:r>
      <w:r w:rsidR="00FF5FCA" w:rsidRPr="006A1FEB">
        <w:rPr>
          <w:rFonts w:ascii="Open Sans" w:hAnsi="Open Sans" w:cs="Open Sans"/>
          <w:szCs w:val="24"/>
        </w:rPr>
        <w:t xml:space="preserve"> </w:t>
      </w:r>
    </w:p>
    <w:p w14:paraId="783C05EA" w14:textId="77777777" w:rsidR="00FF5FCA" w:rsidRPr="006A1FEB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Katalog kosztów pośrednich w Programie FEnIKS 2021-2027 dla priorytetów </w:t>
      </w:r>
      <w:r w:rsidR="00DD2C35" w:rsidRPr="006A1FEB">
        <w:rPr>
          <w:rFonts w:ascii="Open Sans" w:hAnsi="Open Sans" w:cs="Open Sans"/>
          <w:sz w:val="24"/>
          <w:szCs w:val="24"/>
        </w:rPr>
        <w:br/>
      </w:r>
      <w:r w:rsidRPr="006A1FEB">
        <w:rPr>
          <w:rFonts w:ascii="Open Sans" w:hAnsi="Open Sans" w:cs="Open Sans"/>
          <w:sz w:val="24"/>
          <w:szCs w:val="24"/>
        </w:rPr>
        <w:t>I – VII stanowi załącznik do wzoru umowy o dofinansowanie</w:t>
      </w:r>
      <w:r w:rsidR="00DD2C35" w:rsidRPr="006A1FEB">
        <w:rPr>
          <w:rFonts w:ascii="Open Sans" w:hAnsi="Open Sans" w:cs="Open Sans"/>
          <w:sz w:val="24"/>
          <w:szCs w:val="24"/>
        </w:rPr>
        <w:t>.</w:t>
      </w:r>
    </w:p>
    <w:bookmarkEnd w:id="12"/>
    <w:p w14:paraId="31BBE489" w14:textId="77777777" w:rsidR="000B3A91" w:rsidRPr="006A1FEB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Szczegółowy zakres informacji dotyczący </w:t>
      </w:r>
      <w:r w:rsidR="00B03DE0" w:rsidRPr="006A1FEB">
        <w:rPr>
          <w:rFonts w:ascii="Open Sans" w:hAnsi="Open Sans" w:cs="Open Sans"/>
          <w:sz w:val="24"/>
          <w:szCs w:val="24"/>
        </w:rPr>
        <w:t xml:space="preserve">zgodności projektu z prawem ochrony środowiska i wymogami klimatycznymi </w:t>
      </w:r>
      <w:r w:rsidRPr="006A1FEB">
        <w:rPr>
          <w:rFonts w:ascii="Open Sans" w:hAnsi="Open Sans" w:cs="Open Sans"/>
          <w:sz w:val="24"/>
          <w:szCs w:val="24"/>
        </w:rPr>
        <w:t>określony został w załączniku nr 4 do Regulaminu pod nazwą „</w:t>
      </w:r>
      <w:r w:rsidR="00B03DE0" w:rsidRPr="006A1FEB">
        <w:rPr>
          <w:rFonts w:ascii="Open Sans" w:hAnsi="Open Sans" w:cs="Open Sans"/>
          <w:sz w:val="24"/>
          <w:szCs w:val="24"/>
        </w:rPr>
        <w:t>Zgodność z prawem ochrony środowiska i wymogami klimatycznymi</w:t>
      </w:r>
      <w:r w:rsidRPr="006A1FEB">
        <w:rPr>
          <w:rFonts w:ascii="Open Sans" w:hAnsi="Open Sans" w:cs="Open Sans"/>
          <w:sz w:val="24"/>
          <w:szCs w:val="24"/>
        </w:rPr>
        <w:t>”.</w:t>
      </w:r>
      <w:r w:rsidR="00941604" w:rsidRPr="006A1FEB">
        <w:rPr>
          <w:rFonts w:ascii="Open Sans" w:hAnsi="Open Sans" w:cs="Open Sans"/>
          <w:sz w:val="24"/>
          <w:szCs w:val="24"/>
        </w:rPr>
        <w:t xml:space="preserve"> </w:t>
      </w:r>
    </w:p>
    <w:p w14:paraId="103B1F6F" w14:textId="77777777" w:rsidR="008158D6" w:rsidRPr="006A1FEB" w:rsidRDefault="008158D6" w:rsidP="008158D6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 niniejszym naborze nie występuje pomoc publiczna.</w:t>
      </w:r>
    </w:p>
    <w:p w14:paraId="473199A0" w14:textId="77777777" w:rsidR="008158D6" w:rsidRPr="006A1FEB" w:rsidRDefault="008158D6" w:rsidP="00056337">
      <w:pPr>
        <w:pStyle w:val="Akapitzlist"/>
        <w:spacing w:after="120" w:line="276" w:lineRule="auto"/>
        <w:ind w:left="426"/>
        <w:contextualSpacing/>
        <w:jc w:val="both"/>
        <w:rPr>
          <w:rFonts w:ascii="Open Sans" w:hAnsi="Open Sans" w:cs="Open Sans"/>
          <w:szCs w:val="24"/>
        </w:rPr>
      </w:pPr>
    </w:p>
    <w:p w14:paraId="54DF60B9" w14:textId="77777777" w:rsidR="004137B6" w:rsidRPr="006A1FEB" w:rsidRDefault="004137B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188E6BA2" w14:textId="77777777" w:rsidR="00251C6F" w:rsidRPr="006A1FEB" w:rsidRDefault="00251C6F" w:rsidP="00664C8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§ 3</w:t>
      </w:r>
    </w:p>
    <w:p w14:paraId="2AC3D1D6" w14:textId="77777777" w:rsidR="00251C6F" w:rsidRPr="006A1FEB" w:rsidRDefault="00251C6F" w:rsidP="00F5557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13" w:name="_Toc141106658"/>
      <w:bookmarkStart w:id="14" w:name="_Toc149208803"/>
      <w:bookmarkStart w:id="15" w:name="_Toc155537241"/>
      <w:r w:rsidRPr="006A1FEB">
        <w:rPr>
          <w:rFonts w:ascii="Open Sans" w:hAnsi="Open Sans" w:cs="Open Sans"/>
          <w:szCs w:val="24"/>
          <w:lang w:val="pl-PL"/>
        </w:rPr>
        <w:t xml:space="preserve">Zasady </w:t>
      </w:r>
      <w:bookmarkEnd w:id="13"/>
      <w:r w:rsidR="002F1195" w:rsidRPr="006A1FEB">
        <w:rPr>
          <w:rFonts w:ascii="Open Sans" w:hAnsi="Open Sans" w:cs="Open Sans"/>
          <w:szCs w:val="24"/>
          <w:lang w:val="pl-PL"/>
        </w:rPr>
        <w:t>komunikacji</w:t>
      </w:r>
      <w:bookmarkEnd w:id="14"/>
      <w:bookmarkEnd w:id="15"/>
    </w:p>
    <w:p w14:paraId="3555CA1F" w14:textId="77777777" w:rsidR="00251C6F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</w:t>
      </w:r>
      <w:r w:rsidR="002F1195" w:rsidRPr="006A1FEB">
        <w:rPr>
          <w:rFonts w:ascii="Open Sans" w:hAnsi="Open Sans" w:cs="Open Sans"/>
          <w:sz w:val="24"/>
          <w:szCs w:val="24"/>
        </w:rPr>
        <w:t xml:space="preserve">procesie komunikacji </w:t>
      </w:r>
      <w:r w:rsidRPr="006A1FEB">
        <w:rPr>
          <w:rFonts w:ascii="Open Sans" w:hAnsi="Open Sans" w:cs="Open Sans"/>
          <w:sz w:val="24"/>
          <w:szCs w:val="24"/>
        </w:rPr>
        <w:t xml:space="preserve">pomiędzy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a wnioskodawcą</w:t>
      </w:r>
      <w:r w:rsidR="00F86E37" w:rsidRPr="006A1FEB">
        <w:rPr>
          <w:rFonts w:ascii="Open Sans" w:hAnsi="Open Sans" w:cs="Open Sans"/>
          <w:sz w:val="24"/>
          <w:szCs w:val="24"/>
        </w:rPr>
        <w:t>,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  <w:r w:rsidR="00F86E37" w:rsidRPr="006A1FEB">
        <w:rPr>
          <w:rFonts w:ascii="Open Sans" w:hAnsi="Open Sans" w:cs="Open Sans"/>
          <w:sz w:val="24"/>
          <w:szCs w:val="24"/>
        </w:rPr>
        <w:t xml:space="preserve">dotyczącym </w:t>
      </w:r>
      <w:r w:rsidRPr="006A1FEB">
        <w:rPr>
          <w:rFonts w:ascii="Open Sans" w:hAnsi="Open Sans" w:cs="Open Sans"/>
          <w:sz w:val="24"/>
          <w:szCs w:val="24"/>
        </w:rPr>
        <w:t>poprawy lub uzupełnienia</w:t>
      </w:r>
      <w:r w:rsidR="00195CC9" w:rsidRPr="006A1FEB">
        <w:rPr>
          <w:rFonts w:ascii="Open Sans" w:hAnsi="Open Sans" w:cs="Open Sans"/>
          <w:sz w:val="24"/>
          <w:szCs w:val="24"/>
        </w:rPr>
        <w:t xml:space="preserve"> wniosku o dofinansowanie</w:t>
      </w:r>
      <w:r w:rsidRPr="006A1FEB">
        <w:rPr>
          <w:rFonts w:ascii="Open Sans" w:hAnsi="Open Sans" w:cs="Open Sans"/>
          <w:sz w:val="24"/>
          <w:szCs w:val="24"/>
        </w:rPr>
        <w:t xml:space="preserve"> złożonego zgodnie z §</w:t>
      </w:r>
      <w:r w:rsidR="00700407" w:rsidRPr="006A1FEB">
        <w:rPr>
          <w:rFonts w:ascii="Open Sans" w:hAnsi="Open Sans" w:cs="Open Sans"/>
          <w:sz w:val="24"/>
          <w:szCs w:val="24"/>
        </w:rPr>
        <w:t> </w:t>
      </w:r>
      <w:r w:rsidRPr="006A1FEB">
        <w:rPr>
          <w:rFonts w:ascii="Open Sans" w:hAnsi="Open Sans" w:cs="Open Sans"/>
          <w:sz w:val="24"/>
          <w:szCs w:val="24"/>
        </w:rPr>
        <w:t>4</w:t>
      </w:r>
      <w:r w:rsidR="00195CC9" w:rsidRPr="006A1FEB">
        <w:rPr>
          <w:rFonts w:ascii="Open Sans" w:hAnsi="Open Sans" w:cs="Open Sans"/>
          <w:sz w:val="24"/>
          <w:szCs w:val="24"/>
        </w:rPr>
        <w:t xml:space="preserve"> Regulaminu</w:t>
      </w:r>
      <w:r w:rsidRPr="006A1FEB">
        <w:rPr>
          <w:rFonts w:ascii="Open Sans" w:hAnsi="Open Sans" w:cs="Open Sans"/>
          <w:sz w:val="24"/>
          <w:szCs w:val="24"/>
        </w:rPr>
        <w:t>, obowiązuje następując</w:t>
      </w:r>
      <w:r w:rsidR="007757BB" w:rsidRPr="006A1FEB">
        <w:rPr>
          <w:rFonts w:ascii="Open Sans" w:hAnsi="Open Sans" w:cs="Open Sans"/>
          <w:sz w:val="24"/>
          <w:szCs w:val="24"/>
        </w:rPr>
        <w:t>y sposób i</w:t>
      </w:r>
      <w:r w:rsidRPr="006A1FEB">
        <w:rPr>
          <w:rFonts w:ascii="Open Sans" w:hAnsi="Open Sans" w:cs="Open Sans"/>
          <w:sz w:val="24"/>
          <w:szCs w:val="24"/>
        </w:rPr>
        <w:t xml:space="preserve"> forma:</w:t>
      </w:r>
    </w:p>
    <w:p w14:paraId="3737D6C3" w14:textId="77777777" w:rsidR="000E3167" w:rsidRPr="006A1FEB" w:rsidRDefault="00251C6F" w:rsidP="00A45FAD">
      <w:pPr>
        <w:numPr>
          <w:ilvl w:val="0"/>
          <w:numId w:val="1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wnioskodawca: forma elektroniczna przy użyciu aplikacji WOD2021</w:t>
      </w:r>
      <w:r w:rsidR="003366D0" w:rsidRPr="006A1FEB">
        <w:rPr>
          <w:rFonts w:ascii="Open Sans" w:hAnsi="Open Sans" w:cs="Open Sans"/>
          <w:sz w:val="24"/>
          <w:szCs w:val="24"/>
        </w:rPr>
        <w:t xml:space="preserve"> z </w:t>
      </w:r>
      <w:r w:rsidR="005069D4" w:rsidRPr="006A1FEB">
        <w:rPr>
          <w:rFonts w:ascii="Open Sans" w:hAnsi="Open Sans" w:cs="Open Sans"/>
          <w:sz w:val="24"/>
          <w:szCs w:val="24"/>
        </w:rPr>
        <w:t>zastrzeżeniem</w:t>
      </w:r>
      <w:r w:rsidR="00C82CDB" w:rsidRPr="006A1FEB">
        <w:rPr>
          <w:rFonts w:ascii="Open Sans" w:hAnsi="Open Sans" w:cs="Open Sans"/>
          <w:sz w:val="24"/>
          <w:szCs w:val="24"/>
        </w:rPr>
        <w:t xml:space="preserve"> ust. 6 oraz</w:t>
      </w:r>
      <w:r w:rsidR="005069D4" w:rsidRPr="006A1FEB">
        <w:rPr>
          <w:rFonts w:ascii="Open Sans" w:hAnsi="Open Sans" w:cs="Open Sans"/>
          <w:sz w:val="24"/>
          <w:szCs w:val="24"/>
        </w:rPr>
        <w:t xml:space="preserve"> §4 ust. </w:t>
      </w:r>
      <w:r w:rsidR="0059402F" w:rsidRPr="006A1FEB">
        <w:rPr>
          <w:rFonts w:ascii="Open Sans" w:hAnsi="Open Sans" w:cs="Open Sans"/>
          <w:sz w:val="24"/>
          <w:szCs w:val="24"/>
        </w:rPr>
        <w:t xml:space="preserve">8 </w:t>
      </w:r>
      <w:r w:rsidR="00A1093E" w:rsidRPr="006A1FEB">
        <w:rPr>
          <w:rFonts w:ascii="Open Sans" w:hAnsi="Open Sans" w:cs="Open Sans"/>
          <w:sz w:val="24"/>
          <w:szCs w:val="24"/>
        </w:rPr>
        <w:t>R</w:t>
      </w:r>
      <w:r w:rsidR="005069D4" w:rsidRPr="006A1FEB">
        <w:rPr>
          <w:rFonts w:ascii="Open Sans" w:hAnsi="Open Sans" w:cs="Open Sans"/>
          <w:sz w:val="24"/>
          <w:szCs w:val="24"/>
        </w:rPr>
        <w:t>egulaminu</w:t>
      </w:r>
      <w:r w:rsidRPr="006A1FEB">
        <w:rPr>
          <w:rFonts w:ascii="Open Sans" w:hAnsi="Open Sans" w:cs="Open Sans"/>
          <w:sz w:val="24"/>
          <w:szCs w:val="24"/>
        </w:rPr>
        <w:t xml:space="preserve">; </w:t>
      </w:r>
    </w:p>
    <w:p w14:paraId="7436C5F6" w14:textId="77777777" w:rsidR="00251C6F" w:rsidRPr="006A1FEB" w:rsidRDefault="00A2770F" w:rsidP="00A45FAD">
      <w:pPr>
        <w:numPr>
          <w:ilvl w:val="0"/>
          <w:numId w:val="1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CUPT</w:t>
      </w:r>
      <w:r w:rsidR="00251C6F" w:rsidRPr="006A1FEB">
        <w:rPr>
          <w:rFonts w:ascii="Open Sans" w:hAnsi="Open Sans" w:cs="Open Sans"/>
          <w:sz w:val="24"/>
          <w:szCs w:val="24"/>
        </w:rPr>
        <w:t xml:space="preserve">: </w:t>
      </w:r>
      <w:r w:rsidR="00F86E37" w:rsidRPr="006A1FEB">
        <w:rPr>
          <w:rFonts w:ascii="Open Sans" w:hAnsi="Open Sans" w:cs="Open Sans"/>
          <w:sz w:val="24"/>
          <w:szCs w:val="24"/>
        </w:rPr>
        <w:t>form</w:t>
      </w:r>
      <w:r w:rsidR="007C55B5" w:rsidRPr="006A1FEB">
        <w:rPr>
          <w:rFonts w:ascii="Open Sans" w:hAnsi="Open Sans" w:cs="Open Sans"/>
          <w:sz w:val="24"/>
          <w:szCs w:val="24"/>
        </w:rPr>
        <w:t>a</w:t>
      </w:r>
      <w:r w:rsidR="00F86E37" w:rsidRPr="006A1FEB">
        <w:rPr>
          <w:rFonts w:ascii="Open Sans" w:hAnsi="Open Sans" w:cs="Open Sans"/>
          <w:sz w:val="24"/>
          <w:szCs w:val="24"/>
        </w:rPr>
        <w:t xml:space="preserve"> elektroniczna przy użyciu aplikacji WOD2021 lub </w:t>
      </w:r>
      <w:r w:rsidR="00251C6F" w:rsidRPr="006A1FEB">
        <w:rPr>
          <w:rFonts w:ascii="Open Sans" w:hAnsi="Open Sans" w:cs="Open Sans"/>
          <w:sz w:val="24"/>
          <w:szCs w:val="24"/>
        </w:rPr>
        <w:t>za pośrednictwem eP</w:t>
      </w:r>
      <w:r w:rsidR="00E418A9" w:rsidRPr="006A1FEB">
        <w:rPr>
          <w:rFonts w:ascii="Open Sans" w:hAnsi="Open Sans" w:cs="Open Sans"/>
          <w:sz w:val="24"/>
          <w:szCs w:val="24"/>
        </w:rPr>
        <w:t>UAP</w:t>
      </w:r>
      <w:r w:rsidR="00981253" w:rsidRPr="006A1FEB">
        <w:rPr>
          <w:rFonts w:ascii="Open Sans" w:hAnsi="Open Sans" w:cs="Open Sans"/>
          <w:sz w:val="24"/>
          <w:szCs w:val="24"/>
        </w:rPr>
        <w:t>/e-Doręczenia</w:t>
      </w:r>
      <w:r w:rsidR="00251C6F" w:rsidRPr="006A1FEB">
        <w:rPr>
          <w:rFonts w:ascii="Open Sans" w:hAnsi="Open Sans" w:cs="Open Sans"/>
          <w:sz w:val="24"/>
          <w:szCs w:val="24"/>
        </w:rPr>
        <w:t>.</w:t>
      </w:r>
    </w:p>
    <w:p w14:paraId="74556760" w14:textId="77777777" w:rsidR="009A0B1B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</w:t>
      </w:r>
      <w:r w:rsidR="00620322" w:rsidRPr="006A1FEB">
        <w:rPr>
          <w:rFonts w:ascii="Open Sans" w:hAnsi="Open Sans" w:cs="Open Sans"/>
          <w:sz w:val="24"/>
          <w:szCs w:val="24"/>
        </w:rPr>
        <w:t>korespondencji pomiędzy CUPT a wnioskodawcą w innych kwestiach niż te wskazane w ust. 1, obowiązuje forma komunikacji wyłącznie za pośrednictwem ePUAP/e-Doręczenia, z zastrzeżeniem przypa</w:t>
      </w:r>
      <w:r w:rsidR="003366D0" w:rsidRPr="006A1FEB">
        <w:rPr>
          <w:rFonts w:ascii="Open Sans" w:hAnsi="Open Sans" w:cs="Open Sans"/>
          <w:sz w:val="24"/>
          <w:szCs w:val="24"/>
        </w:rPr>
        <w:t xml:space="preserve">dków, o których mowa w ust. 6 </w:t>
      </w:r>
      <w:r w:rsidR="00324C6E" w:rsidRPr="006A1FEB">
        <w:rPr>
          <w:rFonts w:ascii="Open Sans" w:hAnsi="Open Sans" w:cs="Open Sans"/>
          <w:sz w:val="24"/>
          <w:szCs w:val="24"/>
        </w:rPr>
        <w:t xml:space="preserve">poniżej </w:t>
      </w:r>
      <w:r w:rsidR="003366D0" w:rsidRPr="006A1FEB">
        <w:rPr>
          <w:rFonts w:ascii="Open Sans" w:hAnsi="Open Sans" w:cs="Open Sans"/>
          <w:sz w:val="24"/>
          <w:szCs w:val="24"/>
        </w:rPr>
        <w:t>a </w:t>
      </w:r>
      <w:r w:rsidR="00620322" w:rsidRPr="006A1FEB">
        <w:rPr>
          <w:rFonts w:ascii="Open Sans" w:hAnsi="Open Sans" w:cs="Open Sans"/>
          <w:sz w:val="24"/>
          <w:szCs w:val="24"/>
        </w:rPr>
        <w:t xml:space="preserve">także §8 ust. </w:t>
      </w:r>
      <w:r w:rsidR="008D7AB9" w:rsidRPr="006A1FEB">
        <w:rPr>
          <w:rFonts w:ascii="Open Sans" w:hAnsi="Open Sans" w:cs="Open Sans"/>
          <w:sz w:val="24"/>
          <w:szCs w:val="24"/>
        </w:rPr>
        <w:t>4</w:t>
      </w:r>
      <w:r w:rsidR="00432449" w:rsidRPr="006A1FEB">
        <w:rPr>
          <w:rFonts w:ascii="Open Sans" w:hAnsi="Open Sans" w:cs="Open Sans"/>
          <w:sz w:val="24"/>
          <w:szCs w:val="24"/>
        </w:rPr>
        <w:t xml:space="preserve"> oraz §9 ust. 1</w:t>
      </w:r>
      <w:r w:rsidR="00497386" w:rsidRPr="006A1FEB">
        <w:rPr>
          <w:rFonts w:ascii="Open Sans" w:hAnsi="Open Sans" w:cs="Open Sans"/>
          <w:sz w:val="24"/>
          <w:szCs w:val="24"/>
        </w:rPr>
        <w:t>2</w:t>
      </w:r>
      <w:r w:rsidR="00620322" w:rsidRPr="006A1FEB">
        <w:rPr>
          <w:rFonts w:ascii="Open Sans" w:hAnsi="Open Sans" w:cs="Open Sans"/>
          <w:sz w:val="24"/>
          <w:szCs w:val="24"/>
        </w:rPr>
        <w:t xml:space="preserve"> Regulaminu.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</w:p>
    <w:p w14:paraId="0B6BB534" w14:textId="77777777" w:rsidR="00F4507F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lastRenderedPageBreak/>
        <w:t>Skutkiem niezachowania właściwej formy komunikacji pomiędzy</w:t>
      </w:r>
      <w:r w:rsidR="003A57C5" w:rsidRPr="006A1FEB">
        <w:rPr>
          <w:rFonts w:ascii="Open Sans" w:hAnsi="Open Sans" w:cs="Open Sans"/>
          <w:sz w:val="24"/>
          <w:szCs w:val="24"/>
        </w:rPr>
        <w:t xml:space="preserve"> wnioskodawcą a 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jest uznanie, iż doręczenie jest bezskuteczne.</w:t>
      </w:r>
    </w:p>
    <w:p w14:paraId="3E1351F3" w14:textId="77777777" w:rsidR="00251C6F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Za datę doręczenia wszelkiej korespondencji w toku prowadzonego </w:t>
      </w:r>
      <w:r w:rsidR="00BA351B" w:rsidRPr="006A1FEB">
        <w:rPr>
          <w:rFonts w:ascii="Open Sans" w:hAnsi="Open Sans" w:cs="Open Sans"/>
          <w:sz w:val="24"/>
          <w:szCs w:val="24"/>
        </w:rPr>
        <w:t>postępowania</w:t>
      </w:r>
      <w:r w:rsidRPr="006A1FEB">
        <w:rPr>
          <w:rFonts w:ascii="Open Sans" w:hAnsi="Open Sans" w:cs="Open Sans"/>
          <w:sz w:val="24"/>
          <w:szCs w:val="24"/>
        </w:rPr>
        <w:t xml:space="preserve">, w tym wniosku o </w:t>
      </w:r>
      <w:r w:rsidR="001C2758" w:rsidRPr="006A1FEB">
        <w:rPr>
          <w:rFonts w:ascii="Open Sans" w:hAnsi="Open Sans" w:cs="Open Sans"/>
          <w:sz w:val="24"/>
          <w:szCs w:val="24"/>
        </w:rPr>
        <w:t>dofinansowanie</w:t>
      </w:r>
      <w:r w:rsidRPr="006A1FEB">
        <w:rPr>
          <w:rFonts w:ascii="Open Sans" w:hAnsi="Open Sans" w:cs="Open Sans"/>
          <w:sz w:val="24"/>
          <w:szCs w:val="24"/>
        </w:rPr>
        <w:t xml:space="preserve">, uważa się datę </w:t>
      </w:r>
      <w:r w:rsidR="00455877" w:rsidRPr="006A1FEB">
        <w:rPr>
          <w:rFonts w:ascii="Open Sans" w:hAnsi="Open Sans" w:cs="Open Sans"/>
          <w:sz w:val="24"/>
          <w:szCs w:val="24"/>
        </w:rPr>
        <w:t xml:space="preserve">przekazania za pośrednictwem aplikacji WOD2021 lub </w:t>
      </w:r>
      <w:r w:rsidRPr="006A1FEB">
        <w:rPr>
          <w:rFonts w:ascii="Open Sans" w:hAnsi="Open Sans" w:cs="Open Sans"/>
          <w:sz w:val="24"/>
          <w:szCs w:val="24"/>
        </w:rPr>
        <w:t xml:space="preserve">wpłynięcia dokumentacji do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="004A5213" w:rsidRPr="006A1FEB">
        <w:rPr>
          <w:rFonts w:ascii="Open Sans" w:hAnsi="Open Sans" w:cs="Open Sans"/>
          <w:sz w:val="24"/>
          <w:szCs w:val="24"/>
        </w:rPr>
        <w:t xml:space="preserve"> za pośrednictwem ePUAP</w:t>
      </w:r>
      <w:r w:rsidR="001212F7" w:rsidRPr="006A1FEB">
        <w:rPr>
          <w:rFonts w:ascii="Open Sans" w:hAnsi="Open Sans" w:cs="Open Sans"/>
          <w:sz w:val="24"/>
          <w:szCs w:val="24"/>
        </w:rPr>
        <w:t>/e-Doręczenia</w:t>
      </w:r>
      <w:r w:rsidR="009B273C" w:rsidRPr="006A1FEB">
        <w:rPr>
          <w:rFonts w:ascii="Open Sans" w:hAnsi="Open Sans" w:cs="Open Sans"/>
          <w:sz w:val="24"/>
          <w:szCs w:val="24"/>
        </w:rPr>
        <w:t xml:space="preserve"> lub z wykorzystaniem chmury</w:t>
      </w:r>
      <w:r w:rsidR="005D7045" w:rsidRPr="006A1FEB">
        <w:rPr>
          <w:rStyle w:val="Odwoanieprzypisudolnego"/>
          <w:rFonts w:ascii="Open Sans" w:hAnsi="Open Sans" w:cs="Open Sans"/>
          <w:sz w:val="24"/>
          <w:szCs w:val="24"/>
        </w:rPr>
        <w:footnoteReference w:id="3"/>
      </w:r>
      <w:r w:rsidRPr="006A1FEB">
        <w:rPr>
          <w:rFonts w:ascii="Open Sans" w:hAnsi="Open Sans" w:cs="Open Sans"/>
          <w:sz w:val="24"/>
          <w:szCs w:val="24"/>
        </w:rPr>
        <w:t xml:space="preserve">. </w:t>
      </w:r>
      <w:r w:rsidR="004A5213" w:rsidRPr="006A1FEB">
        <w:rPr>
          <w:rFonts w:ascii="Open Sans" w:hAnsi="Open Sans" w:cs="Open Sans"/>
          <w:sz w:val="24"/>
          <w:szCs w:val="24"/>
        </w:rPr>
        <w:t>Za skuteczność złożenia dokumentacji aplikacyjnej w toku procedury ubiegania s</w:t>
      </w:r>
      <w:r w:rsidR="003F3E66" w:rsidRPr="006A1FEB">
        <w:rPr>
          <w:rFonts w:ascii="Open Sans" w:hAnsi="Open Sans" w:cs="Open Sans"/>
          <w:sz w:val="24"/>
          <w:szCs w:val="24"/>
        </w:rPr>
        <w:t>ię o </w:t>
      </w:r>
      <w:r w:rsidR="004A5213" w:rsidRPr="006A1FEB">
        <w:rPr>
          <w:rFonts w:ascii="Open Sans" w:hAnsi="Open Sans" w:cs="Open Sans"/>
          <w:sz w:val="24"/>
          <w:szCs w:val="24"/>
        </w:rPr>
        <w:t>dofinansowanie odpowiedzialność ponosi wnioskodawca.</w:t>
      </w:r>
    </w:p>
    <w:p w14:paraId="063BAAC0" w14:textId="77777777" w:rsidR="004A5213" w:rsidRPr="006A1FEB" w:rsidRDefault="004A5213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Wnioskodawca ma obowiązek zawiadomić CUPT o każdej zmianie swojego adresu, w tym adresu poczty elektronicznej i adresu elektronicznej skrzynki podawczej ePUAP</w:t>
      </w:r>
      <w:r w:rsidR="001212F7" w:rsidRPr="006A1FEB">
        <w:rPr>
          <w:rFonts w:ascii="Open Sans" w:hAnsi="Open Sans" w:cs="Open Sans"/>
          <w:sz w:val="24"/>
          <w:szCs w:val="24"/>
        </w:rPr>
        <w:t>/e-Doręczenia</w:t>
      </w:r>
      <w:r w:rsidRPr="006A1FEB">
        <w:rPr>
          <w:rFonts w:ascii="Open Sans" w:hAnsi="Open Sans" w:cs="Open Sans"/>
          <w:sz w:val="24"/>
          <w:szCs w:val="24"/>
        </w:rPr>
        <w:t>. W przypadku niedopełnienia tego obowiązku, doręczenie pisma pod dotychczasowy adres będzie miało skutek prawny.</w:t>
      </w:r>
    </w:p>
    <w:p w14:paraId="3A124890" w14:textId="77777777" w:rsidR="00251C6F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6A1FEB">
        <w:rPr>
          <w:rFonts w:ascii="Open Sans" w:hAnsi="Open Sans" w:cs="Open Sans"/>
          <w:sz w:val="24"/>
          <w:szCs w:val="24"/>
        </w:rPr>
        <w:t>wątpliwości</w:t>
      </w:r>
      <w:r w:rsidRPr="006A1FEB">
        <w:rPr>
          <w:rFonts w:ascii="Open Sans" w:hAnsi="Open Sans" w:cs="Open Sans"/>
          <w:sz w:val="24"/>
          <w:szCs w:val="24"/>
        </w:rPr>
        <w:t xml:space="preserve"> (np. poprzez e-mail).</w:t>
      </w:r>
    </w:p>
    <w:p w14:paraId="6A769AB8" w14:textId="77777777" w:rsidR="00700407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Wszelka dokumentacja, w tym </w:t>
      </w:r>
      <w:r w:rsidR="00436A73" w:rsidRPr="006A1FEB">
        <w:rPr>
          <w:rFonts w:ascii="Open Sans" w:hAnsi="Open Sans" w:cs="Open Sans"/>
          <w:sz w:val="24"/>
          <w:szCs w:val="24"/>
        </w:rPr>
        <w:t>WOD</w:t>
      </w:r>
      <w:r w:rsidRPr="006A1FEB">
        <w:rPr>
          <w:rFonts w:ascii="Open Sans" w:hAnsi="Open Sans" w:cs="Open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6A1FEB">
        <w:rPr>
          <w:rFonts w:ascii="Open Sans" w:hAnsi="Open Sans" w:cs="Open Sans"/>
          <w:sz w:val="24"/>
          <w:szCs w:val="24"/>
        </w:rPr>
        <w:t>postępowania</w:t>
      </w:r>
      <w:r w:rsidRPr="006A1FEB">
        <w:rPr>
          <w:rFonts w:ascii="Open Sans" w:hAnsi="Open Sans" w:cs="Open Sans"/>
          <w:sz w:val="24"/>
          <w:szCs w:val="24"/>
        </w:rPr>
        <w:t xml:space="preserve">, </w:t>
      </w:r>
      <w:r w:rsidR="00B344F9" w:rsidRPr="006A1FEB">
        <w:rPr>
          <w:rFonts w:ascii="Open Sans" w:hAnsi="Open Sans" w:cs="Open Sans"/>
          <w:sz w:val="24"/>
          <w:szCs w:val="24"/>
        </w:rPr>
        <w:t>jest sporządzana i prowadzona</w:t>
      </w:r>
      <w:r w:rsidR="00942209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>wyłącznie w języku polskim</w:t>
      </w:r>
      <w:r w:rsidR="00B344F9" w:rsidRPr="006A1FEB">
        <w:rPr>
          <w:rFonts w:ascii="Open Sans" w:hAnsi="Open Sans" w:cs="Open Sans"/>
          <w:sz w:val="24"/>
          <w:szCs w:val="24"/>
        </w:rPr>
        <w:t>.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</w:p>
    <w:p w14:paraId="631A7FF3" w14:textId="77777777" w:rsidR="00251C6F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Wszelka korespondencja, w tym </w:t>
      </w:r>
      <w:r w:rsidR="00436A73" w:rsidRPr="006A1FEB">
        <w:rPr>
          <w:rFonts w:ascii="Open Sans" w:hAnsi="Open Sans" w:cs="Open Sans"/>
          <w:sz w:val="24"/>
          <w:szCs w:val="24"/>
        </w:rPr>
        <w:t>WOD</w:t>
      </w:r>
      <w:r w:rsidRPr="006A1FEB">
        <w:rPr>
          <w:rFonts w:ascii="Open Sans" w:hAnsi="Open Sans" w:cs="Open Sans"/>
          <w:sz w:val="24"/>
          <w:szCs w:val="24"/>
        </w:rPr>
        <w:t>, powinny być złożone przez osoby upoważnione do reprezentowania wnioskodawcy</w:t>
      </w:r>
      <w:r w:rsidR="00A84C49" w:rsidRPr="006A1FEB">
        <w:rPr>
          <w:rFonts w:ascii="Open Sans" w:hAnsi="Open Sans" w:cs="Open Sans"/>
          <w:sz w:val="24"/>
          <w:szCs w:val="24"/>
        </w:rPr>
        <w:t xml:space="preserve">. Jeżeli umocowanie do reprezentowania Wnioskodawcy jest znane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="00A84C49" w:rsidRPr="006A1FEB">
        <w:rPr>
          <w:rFonts w:ascii="Open Sans" w:hAnsi="Open Sans" w:cs="Open Sans"/>
          <w:sz w:val="24"/>
          <w:szCs w:val="24"/>
        </w:rPr>
        <w:t xml:space="preserve"> z urzędu albo jest możliwe do ustalenia </w:t>
      </w:r>
      <w:r w:rsidR="00F73784" w:rsidRPr="006A1FEB">
        <w:rPr>
          <w:rFonts w:ascii="Open Sans" w:hAnsi="Open Sans" w:cs="Open Sans"/>
          <w:sz w:val="24"/>
          <w:szCs w:val="24"/>
        </w:rPr>
        <w:t>zgodnie z</w:t>
      </w:r>
      <w:r w:rsidR="00A84C49" w:rsidRPr="006A1FEB">
        <w:rPr>
          <w:rFonts w:ascii="Open Sans" w:hAnsi="Open Sans" w:cs="Open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="00D04EBA" w:rsidRPr="006A1FEB">
        <w:rPr>
          <w:rFonts w:ascii="Open Sans" w:hAnsi="Open Sans" w:cs="Open Sans"/>
          <w:sz w:val="24"/>
          <w:szCs w:val="24"/>
        </w:rPr>
        <w:t xml:space="preserve"> w </w:t>
      </w:r>
      <w:r w:rsidR="00A84C49" w:rsidRPr="006A1FEB">
        <w:rPr>
          <w:rFonts w:ascii="Open Sans" w:hAnsi="Open Sans" w:cs="Open Sans"/>
          <w:sz w:val="24"/>
          <w:szCs w:val="24"/>
        </w:rPr>
        <w:t>sposób, o którym mowa w zdaniu poprzednim, Wniosko</w:t>
      </w:r>
      <w:r w:rsidR="005C52C4" w:rsidRPr="006A1FEB">
        <w:rPr>
          <w:rFonts w:ascii="Open Sans" w:hAnsi="Open Sans" w:cs="Open Sans"/>
          <w:sz w:val="24"/>
          <w:szCs w:val="24"/>
        </w:rPr>
        <w:t xml:space="preserve">dawca zobowiązany jest wykazać </w:t>
      </w:r>
      <w:r w:rsidR="00A84C49" w:rsidRPr="006A1FEB">
        <w:rPr>
          <w:rFonts w:ascii="Open Sans" w:hAnsi="Open Sans" w:cs="Open Sans"/>
          <w:sz w:val="24"/>
          <w:szCs w:val="24"/>
        </w:rPr>
        <w:t>umocowanie odpowiednią dokumentacją. W takim przypadku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  <w:r w:rsidR="00A84C49" w:rsidRPr="006A1FEB">
        <w:rPr>
          <w:rFonts w:ascii="Open Sans" w:hAnsi="Open Sans" w:cs="Open Sans"/>
          <w:sz w:val="24"/>
          <w:szCs w:val="24"/>
        </w:rPr>
        <w:t>u</w:t>
      </w:r>
      <w:r w:rsidRPr="006A1FEB">
        <w:rPr>
          <w:rFonts w:ascii="Open Sans" w:hAnsi="Open Sans" w:cs="Open Sans"/>
          <w:sz w:val="24"/>
          <w:szCs w:val="24"/>
        </w:rPr>
        <w:t>poważnienie do reprezentowania wnioskodawcy powinno obejmować umocowanie</w:t>
      </w:r>
      <w:r w:rsidR="00A84C49" w:rsidRPr="006A1FEB">
        <w:rPr>
          <w:rFonts w:ascii="Open Sans" w:hAnsi="Open Sans" w:cs="Open Sans"/>
          <w:sz w:val="24"/>
          <w:szCs w:val="24"/>
        </w:rPr>
        <w:t xml:space="preserve"> do wszelkich czynności związanych z procesem wyboru projektu do dofinansowania, w szczególności do</w:t>
      </w:r>
      <w:r w:rsidRPr="006A1FEB">
        <w:rPr>
          <w:rFonts w:ascii="Open Sans" w:hAnsi="Open Sans" w:cs="Open Sans"/>
          <w:sz w:val="24"/>
          <w:szCs w:val="24"/>
        </w:rPr>
        <w:t>:</w:t>
      </w:r>
    </w:p>
    <w:p w14:paraId="0AAB77D4" w14:textId="77777777" w:rsidR="00251C6F" w:rsidRPr="006A1FEB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lastRenderedPageBreak/>
        <w:t xml:space="preserve">złożenia wniosku o </w:t>
      </w:r>
      <w:r w:rsidR="006B0B16" w:rsidRPr="006A1FEB">
        <w:rPr>
          <w:rFonts w:ascii="Open Sans" w:hAnsi="Open Sans" w:cs="Open Sans"/>
          <w:sz w:val="24"/>
          <w:szCs w:val="24"/>
        </w:rPr>
        <w:t>dofinansowanie</w:t>
      </w:r>
      <w:r w:rsidRPr="006A1FEB">
        <w:rPr>
          <w:rFonts w:ascii="Open Sans" w:hAnsi="Open Sans" w:cs="Open Sans"/>
          <w:sz w:val="24"/>
          <w:szCs w:val="24"/>
        </w:rPr>
        <w:t xml:space="preserve"> oraz składania wszelkich zmian do tego wniosku</w:t>
      </w:r>
      <w:r w:rsidR="00A84C49" w:rsidRPr="006A1FEB">
        <w:rPr>
          <w:rFonts w:ascii="Open Sans" w:hAnsi="Open Sans" w:cs="Open Sans"/>
          <w:sz w:val="24"/>
          <w:szCs w:val="24"/>
        </w:rPr>
        <w:t xml:space="preserve">, w tym udzielania odpowiedzi na wezwania </w:t>
      </w:r>
      <w:r w:rsidR="00700407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>;</w:t>
      </w:r>
    </w:p>
    <w:p w14:paraId="6F20BEBA" w14:textId="77777777" w:rsidR="00251C6F" w:rsidRPr="006A1FEB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prowadzenia korespondencji związanej ze złożeniem oraz zmianami wniosku o </w:t>
      </w:r>
      <w:r w:rsidR="006B0B16" w:rsidRPr="006A1FEB">
        <w:rPr>
          <w:rFonts w:ascii="Open Sans" w:hAnsi="Open Sans" w:cs="Open Sans"/>
          <w:sz w:val="24"/>
          <w:szCs w:val="24"/>
        </w:rPr>
        <w:t>dofinansowanie</w:t>
      </w:r>
      <w:r w:rsidRPr="006A1FEB">
        <w:rPr>
          <w:rFonts w:ascii="Open Sans" w:hAnsi="Open Sans" w:cs="Open Sans"/>
          <w:sz w:val="24"/>
          <w:szCs w:val="24"/>
        </w:rPr>
        <w:t xml:space="preserve">;  </w:t>
      </w:r>
    </w:p>
    <w:p w14:paraId="5641E70C" w14:textId="77777777" w:rsidR="00251C6F" w:rsidRPr="006A1FEB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złożenia oświadczenia o </w:t>
      </w:r>
      <w:r w:rsidR="00DE6EB0" w:rsidRPr="006A1FEB">
        <w:rPr>
          <w:rFonts w:ascii="Open Sans" w:hAnsi="Open Sans" w:cs="Open Sans"/>
          <w:sz w:val="24"/>
          <w:szCs w:val="24"/>
        </w:rPr>
        <w:t xml:space="preserve">wycofaniu </w:t>
      </w:r>
      <w:r w:rsidRPr="006A1FEB">
        <w:rPr>
          <w:rFonts w:ascii="Open Sans" w:hAnsi="Open Sans" w:cs="Open Sans"/>
          <w:sz w:val="24"/>
          <w:szCs w:val="24"/>
        </w:rPr>
        <w:t xml:space="preserve">wniosku o </w:t>
      </w:r>
      <w:r w:rsidR="006B0B16" w:rsidRPr="006A1FEB">
        <w:rPr>
          <w:rFonts w:ascii="Open Sans" w:hAnsi="Open Sans" w:cs="Open Sans"/>
          <w:sz w:val="24"/>
          <w:szCs w:val="24"/>
        </w:rPr>
        <w:t>dofinansowanie</w:t>
      </w:r>
      <w:r w:rsidRPr="006A1FEB">
        <w:rPr>
          <w:rFonts w:ascii="Open Sans" w:hAnsi="Open Sans" w:cs="Open Sans"/>
          <w:sz w:val="24"/>
          <w:szCs w:val="24"/>
        </w:rPr>
        <w:t xml:space="preserve">;  </w:t>
      </w:r>
    </w:p>
    <w:p w14:paraId="39498C67" w14:textId="77777777" w:rsidR="00251C6F" w:rsidRPr="006A1FEB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złożenia oświadczeń stanowiących część integralną i załączniki do wniosku o</w:t>
      </w:r>
      <w:r w:rsidR="00965153" w:rsidRPr="006A1FEB">
        <w:rPr>
          <w:rFonts w:ascii="Open Sans" w:hAnsi="Open Sans" w:cs="Open Sans"/>
          <w:sz w:val="24"/>
          <w:szCs w:val="24"/>
        </w:rPr>
        <w:t> </w:t>
      </w:r>
      <w:r w:rsidR="006B0B16" w:rsidRPr="006A1FEB">
        <w:rPr>
          <w:rFonts w:ascii="Open Sans" w:hAnsi="Open Sans" w:cs="Open Sans"/>
          <w:sz w:val="24"/>
          <w:szCs w:val="24"/>
        </w:rPr>
        <w:t>dofinansowanie</w:t>
      </w:r>
      <w:r w:rsidR="00AA41D9" w:rsidRPr="006A1FEB">
        <w:rPr>
          <w:rFonts w:ascii="Open Sans" w:hAnsi="Open Sans" w:cs="Open Sans"/>
          <w:sz w:val="24"/>
          <w:szCs w:val="24"/>
        </w:rPr>
        <w:t>.</w:t>
      </w:r>
    </w:p>
    <w:p w14:paraId="559C2B7A" w14:textId="77777777" w:rsidR="003F3E66" w:rsidRPr="006A1FEB" w:rsidRDefault="00F31B5E" w:rsidP="00C71E0A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Wnioskodawca może </w:t>
      </w:r>
      <w:r w:rsidR="006B0B16" w:rsidRPr="006A1FEB">
        <w:rPr>
          <w:rFonts w:ascii="Open Sans" w:hAnsi="Open Sans" w:cs="Open Sans"/>
          <w:sz w:val="24"/>
          <w:szCs w:val="24"/>
        </w:rPr>
        <w:t xml:space="preserve">zadawać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="00251C6F" w:rsidRPr="006A1FEB">
        <w:rPr>
          <w:rFonts w:ascii="Open Sans" w:hAnsi="Open Sans" w:cs="Open Sans"/>
          <w:sz w:val="24"/>
          <w:szCs w:val="24"/>
        </w:rPr>
        <w:t xml:space="preserve"> pytania w kwestiach dotyczących </w:t>
      </w:r>
      <w:r w:rsidR="00BA351B" w:rsidRPr="006A1FEB">
        <w:rPr>
          <w:rFonts w:ascii="Open Sans" w:hAnsi="Open Sans" w:cs="Open Sans"/>
          <w:sz w:val="24"/>
          <w:szCs w:val="24"/>
        </w:rPr>
        <w:t>postępowania</w:t>
      </w:r>
      <w:r w:rsidR="00251C6F" w:rsidRPr="006A1FEB">
        <w:rPr>
          <w:rFonts w:ascii="Open Sans" w:hAnsi="Open Sans" w:cs="Open Sans"/>
          <w:sz w:val="24"/>
          <w:szCs w:val="24"/>
        </w:rPr>
        <w:t xml:space="preserve"> za pośrednictwem poczty e</w:t>
      </w:r>
      <w:r w:rsidR="003F3E66" w:rsidRPr="006A1FEB">
        <w:rPr>
          <w:rFonts w:ascii="Open Sans" w:hAnsi="Open Sans" w:cs="Open Sans"/>
          <w:sz w:val="24"/>
          <w:szCs w:val="24"/>
        </w:rPr>
        <w:t>lektronicznej na adres podany w </w:t>
      </w:r>
      <w:r w:rsidR="00251C6F" w:rsidRPr="006A1FEB">
        <w:rPr>
          <w:rFonts w:ascii="Open Sans" w:hAnsi="Open Sans" w:cs="Open Sans"/>
          <w:sz w:val="24"/>
          <w:szCs w:val="24"/>
        </w:rPr>
        <w:t xml:space="preserve">Ogłoszeniu o </w:t>
      </w:r>
      <w:r w:rsidR="005565DA" w:rsidRPr="006A1FEB">
        <w:rPr>
          <w:rFonts w:ascii="Open Sans" w:hAnsi="Open Sans" w:cs="Open Sans"/>
          <w:sz w:val="24"/>
          <w:szCs w:val="24"/>
        </w:rPr>
        <w:t>naborze</w:t>
      </w:r>
      <w:r w:rsidR="00251C6F" w:rsidRPr="006A1FEB">
        <w:rPr>
          <w:rFonts w:ascii="Open Sans" w:hAnsi="Open Sans" w:cs="Open Sans"/>
          <w:sz w:val="24"/>
          <w:szCs w:val="24"/>
        </w:rPr>
        <w:t xml:space="preserve">. </w:t>
      </w:r>
      <w:r w:rsidR="00C71E0A" w:rsidRPr="006A1FEB">
        <w:rPr>
          <w:rFonts w:ascii="Open Sans" w:hAnsi="Open Sans" w:cs="Open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633CBBEA" w14:textId="77777777" w:rsidR="00251C6F" w:rsidRPr="006A1FEB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Wnioski o </w:t>
      </w:r>
      <w:r w:rsidR="00BC539D" w:rsidRPr="006A1FEB">
        <w:rPr>
          <w:rFonts w:ascii="Open Sans" w:hAnsi="Open Sans" w:cs="Open Sans"/>
          <w:sz w:val="24"/>
          <w:szCs w:val="24"/>
        </w:rPr>
        <w:t>dofinansowanie</w:t>
      </w:r>
      <w:r w:rsidRPr="006A1FEB">
        <w:rPr>
          <w:rFonts w:ascii="Open Sans" w:hAnsi="Open Sans" w:cs="Open Sans"/>
          <w:sz w:val="24"/>
          <w:szCs w:val="24"/>
        </w:rPr>
        <w:t xml:space="preserve"> są składane i rej</w:t>
      </w:r>
      <w:r w:rsidR="003F3E66" w:rsidRPr="006A1FEB">
        <w:rPr>
          <w:rFonts w:ascii="Open Sans" w:hAnsi="Open Sans" w:cs="Open Sans"/>
          <w:sz w:val="24"/>
          <w:szCs w:val="24"/>
        </w:rPr>
        <w:t>estrowane w aplikacji WOD2021 i </w:t>
      </w:r>
      <w:r w:rsidRPr="006A1FEB">
        <w:rPr>
          <w:rFonts w:ascii="Open Sans" w:hAnsi="Open Sans" w:cs="Open Sans"/>
          <w:sz w:val="24"/>
          <w:szCs w:val="24"/>
        </w:rPr>
        <w:t xml:space="preserve">jest im nadawany indywidualny numer. W toku oceny </w:t>
      </w:r>
      <w:r w:rsidR="000A08DD" w:rsidRPr="006A1FEB">
        <w:rPr>
          <w:rFonts w:ascii="Open Sans" w:hAnsi="Open Sans" w:cs="Open Sans"/>
          <w:sz w:val="24"/>
          <w:szCs w:val="24"/>
        </w:rPr>
        <w:t>W</w:t>
      </w:r>
      <w:r w:rsidR="00773103" w:rsidRPr="006A1FEB">
        <w:rPr>
          <w:rFonts w:ascii="Open Sans" w:hAnsi="Open Sans" w:cs="Open Sans"/>
          <w:sz w:val="24"/>
          <w:szCs w:val="24"/>
        </w:rPr>
        <w:t>O</w:t>
      </w:r>
      <w:r w:rsidR="000A08DD" w:rsidRPr="006A1FEB">
        <w:rPr>
          <w:rFonts w:ascii="Open Sans" w:hAnsi="Open Sans" w:cs="Open Sans"/>
          <w:sz w:val="24"/>
          <w:szCs w:val="24"/>
        </w:rPr>
        <w:t>D</w:t>
      </w:r>
      <w:r w:rsidRPr="006A1FEB">
        <w:rPr>
          <w:rFonts w:ascii="Open Sans" w:hAnsi="Open Sans" w:cs="Open Sans"/>
          <w:sz w:val="24"/>
          <w:szCs w:val="24"/>
        </w:rPr>
        <w:t xml:space="preserve"> w</w:t>
      </w:r>
      <w:r w:rsidR="003F3E66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6A1FEB">
        <w:rPr>
          <w:rFonts w:ascii="Open Sans" w:hAnsi="Open Sans" w:cs="Open Sans"/>
          <w:sz w:val="24"/>
          <w:szCs w:val="24"/>
        </w:rPr>
        <w:t>dofinansowanie</w:t>
      </w:r>
      <w:r w:rsidRPr="006A1FEB">
        <w:rPr>
          <w:rFonts w:ascii="Open Sans" w:hAnsi="Open Sans" w:cs="Open Sans"/>
          <w:sz w:val="24"/>
          <w:szCs w:val="24"/>
        </w:rPr>
        <w:t>.</w:t>
      </w:r>
    </w:p>
    <w:p w14:paraId="2C01DC9F" w14:textId="77777777" w:rsidR="00DB2891" w:rsidRPr="006A1FEB" w:rsidRDefault="00DB2891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5E7986B8" w14:textId="77777777" w:rsidR="00251C6F" w:rsidRPr="006A1FEB" w:rsidRDefault="00251C6F" w:rsidP="00B26BA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§ 4</w:t>
      </w:r>
    </w:p>
    <w:p w14:paraId="77321B34" w14:textId="77777777" w:rsidR="00251C6F" w:rsidRPr="006A1FEB" w:rsidRDefault="00251C6F" w:rsidP="00B26BA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16" w:name="_Toc93350451"/>
      <w:bookmarkStart w:id="17" w:name="_Toc141106659"/>
      <w:bookmarkStart w:id="18" w:name="_Toc149208804"/>
      <w:bookmarkStart w:id="19" w:name="_Toc155537242"/>
      <w:r w:rsidRPr="006A1FEB">
        <w:rPr>
          <w:rFonts w:ascii="Open Sans" w:hAnsi="Open Sans" w:cs="Open Sans"/>
          <w:szCs w:val="24"/>
        </w:rPr>
        <w:t xml:space="preserve">Sposób sporządzenia </w:t>
      </w:r>
      <w:r w:rsidR="00E418A9" w:rsidRPr="006A1FEB">
        <w:rPr>
          <w:rFonts w:ascii="Open Sans" w:hAnsi="Open Sans" w:cs="Open Sans"/>
          <w:szCs w:val="24"/>
          <w:lang w:val="pl-PL"/>
        </w:rPr>
        <w:t xml:space="preserve">oraz złożenia </w:t>
      </w:r>
      <w:r w:rsidRPr="006A1FEB">
        <w:rPr>
          <w:rFonts w:ascii="Open Sans" w:hAnsi="Open Sans" w:cs="Open Sans"/>
          <w:szCs w:val="24"/>
        </w:rPr>
        <w:t xml:space="preserve">wniosku o </w:t>
      </w:r>
      <w:bookmarkEnd w:id="16"/>
      <w:r w:rsidR="00C50B08" w:rsidRPr="006A1FEB">
        <w:rPr>
          <w:rFonts w:ascii="Open Sans" w:hAnsi="Open Sans" w:cs="Open Sans"/>
          <w:szCs w:val="24"/>
          <w:lang w:val="pl-PL"/>
        </w:rPr>
        <w:t>dofinansowanie</w:t>
      </w:r>
      <w:bookmarkEnd w:id="17"/>
      <w:bookmarkEnd w:id="18"/>
      <w:bookmarkEnd w:id="19"/>
    </w:p>
    <w:p w14:paraId="584A9C57" w14:textId="77777777" w:rsidR="00251C6F" w:rsidRPr="006A1FEB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WOD</w:t>
      </w:r>
      <w:r w:rsidR="00251C6F" w:rsidRPr="006A1FEB">
        <w:rPr>
          <w:rFonts w:ascii="Open Sans" w:hAnsi="Open Sans" w:cs="Open Sans"/>
          <w:szCs w:val="24"/>
        </w:rPr>
        <w:t xml:space="preserve"> wraz z załącznikami należy sporządz</w:t>
      </w:r>
      <w:r w:rsidR="00E17CB1" w:rsidRPr="006A1FEB">
        <w:rPr>
          <w:rFonts w:ascii="Open Sans" w:hAnsi="Open Sans" w:cs="Open Sans"/>
          <w:szCs w:val="24"/>
        </w:rPr>
        <w:t>ić i złożyć w WOD2021 zgodnie z </w:t>
      </w:r>
      <w:r w:rsidR="00DD254F" w:rsidRPr="006A1FEB">
        <w:rPr>
          <w:rFonts w:ascii="Open Sans" w:hAnsi="Open Sans" w:cs="Open Sans"/>
          <w:szCs w:val="24"/>
        </w:rPr>
        <w:t>załącznik</w:t>
      </w:r>
      <w:r w:rsidR="00B26BAC" w:rsidRPr="006A1FEB">
        <w:rPr>
          <w:rFonts w:ascii="Open Sans" w:hAnsi="Open Sans" w:cs="Open Sans"/>
          <w:szCs w:val="24"/>
        </w:rPr>
        <w:t>iem</w:t>
      </w:r>
      <w:r w:rsidR="00DD254F" w:rsidRPr="006A1FEB">
        <w:rPr>
          <w:rFonts w:ascii="Open Sans" w:hAnsi="Open Sans" w:cs="Open Sans"/>
          <w:szCs w:val="24"/>
        </w:rPr>
        <w:t xml:space="preserve"> nr 2 do Regulaminu.</w:t>
      </w:r>
    </w:p>
    <w:p w14:paraId="415C9896" w14:textId="77777777" w:rsidR="00D00147" w:rsidRPr="006A1FEB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Aplikacja WOD2021, wchodząca w skład </w:t>
      </w:r>
      <w:r w:rsidR="005C52C4" w:rsidRPr="006A1FEB">
        <w:rPr>
          <w:rFonts w:ascii="Open Sans" w:hAnsi="Open Sans" w:cs="Open Sans"/>
          <w:szCs w:val="24"/>
        </w:rPr>
        <w:t>CST2021,</w:t>
      </w:r>
      <w:r w:rsidR="00014FB1" w:rsidRPr="006A1FEB">
        <w:rPr>
          <w:rFonts w:ascii="Open Sans" w:hAnsi="Open Sans" w:cs="Open Sans"/>
          <w:szCs w:val="24"/>
        </w:rPr>
        <w:t xml:space="preserve"> jest dostępn</w:t>
      </w:r>
      <w:r w:rsidRPr="006A1FEB">
        <w:rPr>
          <w:rFonts w:ascii="Open Sans" w:hAnsi="Open Sans" w:cs="Open Sans"/>
          <w:szCs w:val="24"/>
        </w:rPr>
        <w:t>a</w:t>
      </w:r>
      <w:r w:rsidR="00014FB1" w:rsidRPr="006A1FEB">
        <w:rPr>
          <w:rFonts w:ascii="Open Sans" w:hAnsi="Open Sans" w:cs="Open Sans"/>
          <w:szCs w:val="24"/>
        </w:rPr>
        <w:t xml:space="preserve"> na stronie </w:t>
      </w:r>
      <w:hyperlink w:history="1">
        <w:r w:rsidR="00BD70B5" w:rsidRPr="006A1FEB">
          <w:rPr>
            <w:rStyle w:val="Hipercze"/>
            <w:rFonts w:ascii="Open Sans" w:hAnsi="Open Sans" w:cs="Open Sans"/>
            <w:szCs w:val="24"/>
          </w:rPr>
          <w:t>https://wod.cst2021.gov.pl/</w:t>
        </w:r>
      </w:hyperlink>
      <w:r w:rsidR="00014FB1" w:rsidRPr="006A1FEB">
        <w:rPr>
          <w:rFonts w:ascii="Open Sans" w:hAnsi="Open Sans" w:cs="Open Sans"/>
          <w:szCs w:val="24"/>
        </w:rPr>
        <w:t>.</w:t>
      </w:r>
      <w:r w:rsidR="00D00147" w:rsidRPr="006A1FEB">
        <w:rPr>
          <w:rFonts w:ascii="Open Sans" w:hAnsi="Open Sans" w:cs="Open Sans"/>
          <w:szCs w:val="24"/>
        </w:rPr>
        <w:t xml:space="preserve"> </w:t>
      </w:r>
      <w:r w:rsidR="00BD70B5" w:rsidRPr="006A1FEB">
        <w:rPr>
          <w:rFonts w:ascii="Open Sans" w:hAnsi="Open Sans" w:cs="Open Sans"/>
          <w:szCs w:val="24"/>
        </w:rPr>
        <w:t>Po</w:t>
      </w:r>
      <w:r w:rsidR="00E17CB1" w:rsidRPr="006A1FEB">
        <w:rPr>
          <w:rFonts w:ascii="Open Sans" w:hAnsi="Open Sans" w:cs="Open Sans"/>
          <w:szCs w:val="24"/>
        </w:rPr>
        <w:t>twierdzeniem złożenia wniosku o</w:t>
      </w:r>
      <w:r w:rsidR="00A916FE" w:rsidRPr="006A1FEB">
        <w:rPr>
          <w:rFonts w:ascii="Open Sans" w:hAnsi="Open Sans" w:cs="Open Sans"/>
          <w:szCs w:val="24"/>
        </w:rPr>
        <w:t xml:space="preserve"> </w:t>
      </w:r>
      <w:r w:rsidR="00BD70B5" w:rsidRPr="006A1FEB">
        <w:rPr>
          <w:rFonts w:ascii="Open Sans" w:hAnsi="Open Sans" w:cs="Open Sans"/>
          <w:szCs w:val="24"/>
        </w:rPr>
        <w:t xml:space="preserve">dofinansowanie przez uprawnioną osobę/y do reprezentowania wnioskodawcy jest dołączenie do wniosku o dofinansowanie </w:t>
      </w:r>
      <w:r w:rsidR="000A37D6" w:rsidRPr="006A1FEB">
        <w:rPr>
          <w:rFonts w:ascii="Open Sans" w:hAnsi="Open Sans" w:cs="Open Sans"/>
          <w:szCs w:val="24"/>
        </w:rPr>
        <w:t xml:space="preserve">w aplikacji WOD2021 </w:t>
      </w:r>
      <w:r w:rsidR="00BD70B5" w:rsidRPr="006A1FEB">
        <w:rPr>
          <w:rFonts w:ascii="Open Sans" w:hAnsi="Open Sans" w:cs="Open Sans"/>
          <w:szCs w:val="24"/>
        </w:rPr>
        <w:t xml:space="preserve">„Oświadczenia Wnioskodawcy”, którego wzór stanowi </w:t>
      </w:r>
      <w:r w:rsidR="00496CC2" w:rsidRPr="006A1FEB">
        <w:rPr>
          <w:rFonts w:ascii="Open Sans" w:hAnsi="Open Sans" w:cs="Open Sans"/>
          <w:szCs w:val="24"/>
        </w:rPr>
        <w:t xml:space="preserve">załącznik nr </w:t>
      </w:r>
      <w:r w:rsidR="00CE084F" w:rsidRPr="006A1FEB">
        <w:rPr>
          <w:rFonts w:ascii="Open Sans" w:hAnsi="Open Sans" w:cs="Open Sans"/>
          <w:szCs w:val="24"/>
        </w:rPr>
        <w:t xml:space="preserve">7 </w:t>
      </w:r>
      <w:r w:rsidR="00BD70B5" w:rsidRPr="006A1FEB">
        <w:rPr>
          <w:rFonts w:ascii="Open Sans" w:hAnsi="Open Sans" w:cs="Open Sans"/>
          <w:szCs w:val="24"/>
        </w:rPr>
        <w:t>do Regulaminu</w:t>
      </w:r>
      <w:r w:rsidR="00A94B50" w:rsidRPr="006A1FEB">
        <w:rPr>
          <w:rFonts w:ascii="Open Sans" w:hAnsi="Open Sans" w:cs="Open Sans"/>
          <w:szCs w:val="24"/>
        </w:rPr>
        <w:t>,</w:t>
      </w:r>
      <w:r w:rsidR="00BD70B5" w:rsidRPr="006A1FEB">
        <w:rPr>
          <w:rFonts w:ascii="Open Sans" w:hAnsi="Open Sans" w:cs="Open Sans"/>
          <w:szCs w:val="24"/>
        </w:rPr>
        <w:t xml:space="preserve"> </w:t>
      </w:r>
      <w:r w:rsidR="003A57C5" w:rsidRPr="006A1FEB">
        <w:rPr>
          <w:rFonts w:ascii="Open Sans" w:hAnsi="Open Sans" w:cs="Open Sans"/>
          <w:szCs w:val="24"/>
        </w:rPr>
        <w:t>wraz z </w:t>
      </w:r>
      <w:r w:rsidR="00BD70B5" w:rsidRPr="006A1FEB">
        <w:rPr>
          <w:rFonts w:ascii="Open Sans" w:hAnsi="Open Sans" w:cs="Open Sans"/>
          <w:szCs w:val="24"/>
        </w:rPr>
        <w:t xml:space="preserve">innymi obligatoryjnymi oświadczeniami podpisanymi podpisem kwalifikowanym przez uprawnioną osobę/y. </w:t>
      </w:r>
      <w:r w:rsidR="00627AB3" w:rsidRPr="006A1FEB">
        <w:rPr>
          <w:rFonts w:ascii="Open Sans" w:hAnsi="Open Sans" w:cs="Open Sans"/>
          <w:szCs w:val="24"/>
        </w:rPr>
        <w:t>Obowiązek zło</w:t>
      </w:r>
      <w:r w:rsidR="009801D8" w:rsidRPr="006A1FEB">
        <w:rPr>
          <w:rFonts w:ascii="Open Sans" w:hAnsi="Open Sans" w:cs="Open Sans"/>
          <w:szCs w:val="24"/>
        </w:rPr>
        <w:t xml:space="preserve">żenia oświadczenia stanowiącego załącznik nr </w:t>
      </w:r>
      <w:r w:rsidR="00CE084F" w:rsidRPr="006A1FEB">
        <w:rPr>
          <w:rFonts w:ascii="Open Sans" w:hAnsi="Open Sans" w:cs="Open Sans"/>
          <w:szCs w:val="24"/>
        </w:rPr>
        <w:t xml:space="preserve">7 </w:t>
      </w:r>
      <w:r w:rsidR="009801D8" w:rsidRPr="006A1FEB">
        <w:rPr>
          <w:rFonts w:ascii="Open Sans" w:hAnsi="Open Sans" w:cs="Open Sans"/>
          <w:szCs w:val="24"/>
        </w:rPr>
        <w:t xml:space="preserve">do Regulaminu dotyczy każdej wersji WOD składanej w trakcie prowadzonego postępowania. </w:t>
      </w:r>
      <w:r w:rsidR="00BD70B5" w:rsidRPr="006A1FEB">
        <w:rPr>
          <w:rFonts w:ascii="Open Sans" w:hAnsi="Open Sans" w:cs="Open Sans"/>
          <w:szCs w:val="24"/>
        </w:rPr>
        <w:t xml:space="preserve">W przypadku osób składających załącznik </w:t>
      </w:r>
      <w:r w:rsidR="00496CC2" w:rsidRPr="006A1FEB">
        <w:rPr>
          <w:rFonts w:ascii="Open Sans" w:hAnsi="Open Sans" w:cs="Open Sans"/>
          <w:szCs w:val="24"/>
        </w:rPr>
        <w:t xml:space="preserve">nr </w:t>
      </w:r>
      <w:r w:rsidR="00CE084F" w:rsidRPr="006A1FEB">
        <w:rPr>
          <w:rFonts w:ascii="Open Sans" w:hAnsi="Open Sans" w:cs="Open Sans"/>
          <w:szCs w:val="24"/>
        </w:rPr>
        <w:t xml:space="preserve">7 </w:t>
      </w:r>
      <w:r w:rsidR="00BD70B5" w:rsidRPr="006A1FEB">
        <w:rPr>
          <w:rFonts w:ascii="Open Sans" w:hAnsi="Open Sans" w:cs="Open Sans"/>
          <w:szCs w:val="24"/>
        </w:rPr>
        <w:t xml:space="preserve">- „Oświadczenia Wnioskodawcy” w imieniu i na rzecz wnioskodawcy, do oświadczenia należy dołączyć także załącznik (oryginał/ </w:t>
      </w:r>
      <w:r w:rsidR="00BD70B5" w:rsidRPr="006A1FEB">
        <w:rPr>
          <w:rFonts w:ascii="Open Sans" w:hAnsi="Open Sans" w:cs="Open Sans"/>
          <w:szCs w:val="24"/>
        </w:rPr>
        <w:lastRenderedPageBreak/>
        <w:t xml:space="preserve">kopia potwierdzona za zgodność z oryginałem kwalifikowalnym podpisem elektronicznym), z </w:t>
      </w:r>
      <w:r w:rsidR="00547925" w:rsidRPr="006A1FEB">
        <w:rPr>
          <w:rFonts w:ascii="Open Sans" w:hAnsi="Open Sans" w:cs="Open Sans"/>
          <w:szCs w:val="24"/>
        </w:rPr>
        <w:t>którego umocowanie to wynika. W </w:t>
      </w:r>
      <w:r w:rsidR="00BD70B5" w:rsidRPr="006A1FEB">
        <w:rPr>
          <w:rFonts w:ascii="Open Sans" w:hAnsi="Open Sans" w:cs="Open Sans"/>
          <w:szCs w:val="24"/>
        </w:rPr>
        <w:t>przypadku, gdy umocowanie wynika z KRS</w:t>
      </w:r>
      <w:r w:rsidR="00043FC1" w:rsidRPr="006A1FEB">
        <w:rPr>
          <w:rFonts w:ascii="Open Sans" w:hAnsi="Open Sans" w:cs="Open Sans"/>
          <w:szCs w:val="24"/>
        </w:rPr>
        <w:t>, zaświadczenia o wyborze wójta/burmistrza/prezydenta i ślubowania wójta/burmistrza/prezydenta -</w:t>
      </w:r>
      <w:r w:rsidR="00BD70B5" w:rsidRPr="006A1FEB">
        <w:rPr>
          <w:rFonts w:ascii="Open Sans" w:hAnsi="Open Sans" w:cs="Open Sans"/>
          <w:szCs w:val="24"/>
        </w:rPr>
        <w:t xml:space="preserve"> nie ma potrz</w:t>
      </w:r>
      <w:r w:rsidR="00E17CB1" w:rsidRPr="006A1FEB">
        <w:rPr>
          <w:rFonts w:ascii="Open Sans" w:hAnsi="Open Sans" w:cs="Open Sans"/>
          <w:szCs w:val="24"/>
        </w:rPr>
        <w:t>eby potwierdzania za zgodność z </w:t>
      </w:r>
      <w:r w:rsidR="00BD70B5" w:rsidRPr="006A1FEB">
        <w:rPr>
          <w:rFonts w:ascii="Open Sans" w:hAnsi="Open Sans" w:cs="Open Sans"/>
          <w:szCs w:val="24"/>
        </w:rPr>
        <w:t>oryginałem.</w:t>
      </w:r>
      <w:r w:rsidR="002F0627" w:rsidRPr="006A1FEB">
        <w:rPr>
          <w:rFonts w:ascii="Open Sans" w:hAnsi="Open Sans" w:cs="Open Sans"/>
          <w:szCs w:val="24"/>
        </w:rPr>
        <w:t xml:space="preserve"> </w:t>
      </w:r>
    </w:p>
    <w:p w14:paraId="18568A50" w14:textId="77777777" w:rsidR="002F0627" w:rsidRPr="006A1FEB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Wniosek o dofinansowanie należy złożyć wyłącznie w postaci elektronicznej</w:t>
      </w:r>
      <w:r w:rsidR="008B514D" w:rsidRPr="006A1FEB">
        <w:rPr>
          <w:rFonts w:ascii="Open Sans" w:hAnsi="Open Sans" w:cs="Open Sans"/>
          <w:szCs w:val="24"/>
        </w:rPr>
        <w:t xml:space="preserve"> </w:t>
      </w:r>
      <w:r w:rsidRPr="006A1FEB">
        <w:rPr>
          <w:rFonts w:ascii="Open Sans" w:hAnsi="Open Sans" w:cs="Open Sans"/>
          <w:szCs w:val="24"/>
        </w:rPr>
        <w:t>za pośrednictwem aplikacji WOD2021. Wszelkie inne postaci elektroniczne albo papierowe treści wniosku nie stanowią wniosku o dofinansowanie i</w:t>
      </w:r>
      <w:r w:rsidR="00433421" w:rsidRPr="006A1FEB">
        <w:rPr>
          <w:rFonts w:ascii="Open Sans" w:hAnsi="Open Sans" w:cs="Open Sans"/>
          <w:szCs w:val="24"/>
        </w:rPr>
        <w:t xml:space="preserve"> nie wywołują skutków prawnych i</w:t>
      </w:r>
      <w:r w:rsidRPr="006A1FEB">
        <w:rPr>
          <w:rFonts w:ascii="Open Sans" w:hAnsi="Open Sans" w:cs="Open Sans"/>
          <w:szCs w:val="24"/>
        </w:rPr>
        <w:t> </w:t>
      </w:r>
      <w:r w:rsidR="009B273C" w:rsidRPr="006A1FEB">
        <w:rPr>
          <w:rFonts w:ascii="Open Sans" w:hAnsi="Open Sans" w:cs="Open Sans"/>
          <w:szCs w:val="24"/>
        </w:rPr>
        <w:t xml:space="preserve">nie </w:t>
      </w:r>
      <w:r w:rsidRPr="006A1FEB">
        <w:rPr>
          <w:rFonts w:ascii="Open Sans" w:hAnsi="Open Sans" w:cs="Open Sans"/>
          <w:szCs w:val="24"/>
        </w:rPr>
        <w:t>podlega</w:t>
      </w:r>
      <w:r w:rsidR="00935EE6" w:rsidRPr="006A1FEB">
        <w:rPr>
          <w:rFonts w:ascii="Open Sans" w:hAnsi="Open Sans" w:cs="Open Sans"/>
          <w:szCs w:val="24"/>
        </w:rPr>
        <w:t>ją dalszej</w:t>
      </w:r>
      <w:r w:rsidRPr="006A1FEB">
        <w:rPr>
          <w:rFonts w:ascii="Open Sans" w:hAnsi="Open Sans" w:cs="Open Sans"/>
          <w:szCs w:val="24"/>
        </w:rPr>
        <w:t xml:space="preserve"> ocenie,</w:t>
      </w:r>
      <w:r w:rsidR="00935EE6" w:rsidRPr="006A1FEB">
        <w:rPr>
          <w:rFonts w:ascii="Open Sans" w:hAnsi="Open Sans" w:cs="Open Sans"/>
          <w:szCs w:val="24"/>
        </w:rPr>
        <w:t xml:space="preserve"> w szczególności nie podlegają ocenie kryteriami</w:t>
      </w:r>
      <w:r w:rsidR="009B273C" w:rsidRPr="006A1FEB">
        <w:rPr>
          <w:rFonts w:ascii="Open Sans" w:hAnsi="Open Sans" w:cs="Open Sans"/>
          <w:szCs w:val="24"/>
        </w:rPr>
        <w:t>.</w:t>
      </w:r>
    </w:p>
    <w:p w14:paraId="4B04CE0B" w14:textId="77777777" w:rsidR="009C6B6F" w:rsidRPr="006A1FEB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Załączniki do wniosku o </w:t>
      </w:r>
      <w:r w:rsidR="002C606C" w:rsidRPr="006A1FEB">
        <w:rPr>
          <w:rFonts w:ascii="Open Sans" w:hAnsi="Open Sans" w:cs="Open Sans"/>
          <w:szCs w:val="24"/>
        </w:rPr>
        <w:t>dofinansowanie</w:t>
      </w:r>
      <w:r w:rsidRPr="006A1FEB">
        <w:rPr>
          <w:rFonts w:ascii="Open Sans" w:hAnsi="Open Sans" w:cs="Open Sans"/>
          <w:szCs w:val="24"/>
        </w:rPr>
        <w:t xml:space="preserve">, w tym wymagane oświadczenia, stanowią integralną część wniosku o </w:t>
      </w:r>
      <w:r w:rsidR="002C606C" w:rsidRPr="006A1FEB">
        <w:rPr>
          <w:rFonts w:ascii="Open Sans" w:hAnsi="Open Sans" w:cs="Open Sans"/>
          <w:szCs w:val="24"/>
        </w:rPr>
        <w:t>dofinansowanie</w:t>
      </w:r>
      <w:r w:rsidRPr="006A1FEB">
        <w:rPr>
          <w:rFonts w:ascii="Open Sans" w:hAnsi="Open Sans" w:cs="Open Sans"/>
          <w:szCs w:val="24"/>
        </w:rPr>
        <w:t xml:space="preserve">. Listę oraz zakres wymaganych załączników do </w:t>
      </w:r>
      <w:r w:rsidR="00773103" w:rsidRPr="006A1FEB">
        <w:rPr>
          <w:rFonts w:ascii="Open Sans" w:hAnsi="Open Sans" w:cs="Open Sans"/>
          <w:szCs w:val="24"/>
        </w:rPr>
        <w:t>WO</w:t>
      </w:r>
      <w:r w:rsidR="002C606C" w:rsidRPr="006A1FEB">
        <w:rPr>
          <w:rFonts w:ascii="Open Sans" w:hAnsi="Open Sans" w:cs="Open Sans"/>
          <w:szCs w:val="24"/>
        </w:rPr>
        <w:t xml:space="preserve">D </w:t>
      </w:r>
      <w:r w:rsidRPr="006A1FEB">
        <w:rPr>
          <w:rFonts w:ascii="Open Sans" w:hAnsi="Open Sans" w:cs="Open Sans"/>
          <w:szCs w:val="24"/>
        </w:rPr>
        <w:t xml:space="preserve">określa załącznik nr </w:t>
      </w:r>
      <w:r w:rsidR="00435CAE" w:rsidRPr="006A1FEB">
        <w:rPr>
          <w:rFonts w:ascii="Open Sans" w:hAnsi="Open Sans" w:cs="Open Sans"/>
          <w:szCs w:val="24"/>
        </w:rPr>
        <w:t>2</w:t>
      </w:r>
      <w:r w:rsidRPr="006A1FEB">
        <w:rPr>
          <w:rFonts w:ascii="Open Sans" w:hAnsi="Open Sans" w:cs="Open Sans"/>
          <w:szCs w:val="24"/>
        </w:rPr>
        <w:t xml:space="preserve"> do Regulaminu.</w:t>
      </w:r>
      <w:bookmarkStart w:id="20" w:name="_Hlk135825350"/>
      <w:r w:rsidR="009C6B6F" w:rsidRPr="006A1FEB">
        <w:rPr>
          <w:rFonts w:ascii="Open Sans" w:hAnsi="Open Sans" w:cs="Open Sans"/>
          <w:szCs w:val="24"/>
        </w:rPr>
        <w:t xml:space="preserve"> </w:t>
      </w:r>
      <w:r w:rsidR="009C6B6F" w:rsidRPr="006A1FEB">
        <w:rPr>
          <w:rStyle w:val="markedcontent"/>
          <w:rFonts w:ascii="Open Sans" w:hAnsi="Open Sans" w:cs="Open Sans"/>
          <w:szCs w:val="24"/>
        </w:rPr>
        <w:t xml:space="preserve">Każdy załącznik składany do wniosku </w:t>
      </w:r>
      <w:r w:rsidR="009C6B6F" w:rsidRPr="006A1FEB">
        <w:rPr>
          <w:rFonts w:ascii="Open Sans" w:hAnsi="Open Sans" w:cs="Open Sans"/>
          <w:szCs w:val="24"/>
        </w:rPr>
        <w:t>o dofinansowanie</w:t>
      </w:r>
      <w:r w:rsidR="009C6B6F" w:rsidRPr="006A1FEB">
        <w:rPr>
          <w:rStyle w:val="markedcontent"/>
          <w:rFonts w:ascii="Open Sans" w:hAnsi="Open Sans" w:cs="Open Sans"/>
          <w:szCs w:val="24"/>
        </w:rPr>
        <w:t xml:space="preserve"> musi zostać:</w:t>
      </w:r>
    </w:p>
    <w:p w14:paraId="12615191" w14:textId="77777777" w:rsidR="009C6B6F" w:rsidRPr="006A1FEB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Open Sans" w:hAnsi="Open Sans" w:cs="Open Sans"/>
          <w:szCs w:val="24"/>
        </w:rPr>
      </w:pPr>
      <w:r w:rsidRPr="006A1FEB">
        <w:rPr>
          <w:rStyle w:val="markedcontent"/>
          <w:rFonts w:ascii="Open Sans" w:hAnsi="Open Sans" w:cs="Open Sans"/>
          <w:szCs w:val="24"/>
        </w:rPr>
        <w:t xml:space="preserve">podpisany </w:t>
      </w:r>
      <w:r w:rsidR="009C6B6F" w:rsidRPr="006A1FEB">
        <w:rPr>
          <w:rStyle w:val="markedcontent"/>
          <w:rFonts w:ascii="Open Sans" w:hAnsi="Open Sans" w:cs="Open Sans"/>
          <w:szCs w:val="24"/>
        </w:rPr>
        <w:t>kwalifikowanym podpisem elektronicznym przez upoważnioną osobę w przypadku dokumentów i oświadczeń elektronicznych</w:t>
      </w:r>
    </w:p>
    <w:p w14:paraId="3A82EBC9" w14:textId="77777777" w:rsidR="009C6B6F" w:rsidRPr="006A1FEB" w:rsidRDefault="009C6B6F" w:rsidP="00D00147">
      <w:pPr>
        <w:spacing w:before="120" w:after="120"/>
        <w:ind w:left="1134" w:hanging="709"/>
        <w:jc w:val="both"/>
        <w:rPr>
          <w:rStyle w:val="markedcontent"/>
          <w:rFonts w:ascii="Open Sans" w:hAnsi="Open Sans" w:cs="Open Sans"/>
          <w:sz w:val="24"/>
          <w:szCs w:val="24"/>
        </w:rPr>
      </w:pPr>
      <w:r w:rsidRPr="006A1FEB">
        <w:rPr>
          <w:rStyle w:val="markedcontent"/>
          <w:rFonts w:ascii="Open Sans" w:hAnsi="Open Sans" w:cs="Open Sans"/>
          <w:sz w:val="24"/>
          <w:szCs w:val="24"/>
        </w:rPr>
        <w:t>albo</w:t>
      </w:r>
    </w:p>
    <w:p w14:paraId="4B9C5C21" w14:textId="77777777" w:rsidR="00361F6B" w:rsidRPr="006A1FEB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Style w:val="markedcontent"/>
          <w:rFonts w:ascii="Open Sans" w:hAnsi="Open Sans" w:cs="Open Sans"/>
          <w:szCs w:val="24"/>
        </w:rPr>
        <w:t>załączony w formie skanu w prz</w:t>
      </w:r>
      <w:r w:rsidR="00E17CB1" w:rsidRPr="006A1FEB">
        <w:rPr>
          <w:rStyle w:val="markedcontent"/>
          <w:rFonts w:ascii="Open Sans" w:hAnsi="Open Sans" w:cs="Open Sans"/>
          <w:szCs w:val="24"/>
        </w:rPr>
        <w:t>ypadku dokumentów papierowych i </w:t>
      </w:r>
      <w:r w:rsidRPr="006A1FEB">
        <w:rPr>
          <w:rStyle w:val="markedcontent"/>
          <w:rFonts w:ascii="Open Sans" w:hAnsi="Open Sans" w:cs="Open Sans"/>
          <w:szCs w:val="24"/>
        </w:rPr>
        <w:t>opatrzony kwalifikowanym podpisem elektronicznym przedstawiciela wnioskodawcy, poświadczającym zg</w:t>
      </w:r>
      <w:r w:rsidR="00E17CB1" w:rsidRPr="006A1FEB">
        <w:rPr>
          <w:rStyle w:val="markedcontent"/>
          <w:rFonts w:ascii="Open Sans" w:hAnsi="Open Sans" w:cs="Open Sans"/>
          <w:szCs w:val="24"/>
        </w:rPr>
        <w:t>odność cyfrowego odwzorowania z </w:t>
      </w:r>
      <w:r w:rsidR="00547925" w:rsidRPr="006A1FEB">
        <w:rPr>
          <w:rStyle w:val="markedcontent"/>
          <w:rFonts w:ascii="Open Sans" w:hAnsi="Open Sans" w:cs="Open Sans"/>
          <w:szCs w:val="24"/>
        </w:rPr>
        <w:t>dokumentem w </w:t>
      </w:r>
      <w:r w:rsidRPr="006A1FEB">
        <w:rPr>
          <w:rStyle w:val="markedcontent"/>
          <w:rFonts w:ascii="Open Sans" w:hAnsi="Open Sans" w:cs="Open Sans"/>
          <w:szCs w:val="24"/>
        </w:rPr>
        <w:t>postaci papierowej.</w:t>
      </w:r>
      <w:bookmarkEnd w:id="20"/>
    </w:p>
    <w:p w14:paraId="48873D39" w14:textId="77777777" w:rsidR="00A4189D" w:rsidRPr="006A1FEB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Jeżeli na żądanie instytucji wnioskodawca składa z</w:t>
      </w:r>
      <w:r w:rsidR="00053646" w:rsidRPr="006A1FEB">
        <w:rPr>
          <w:rStyle w:val="markedcontent"/>
          <w:rFonts w:ascii="Open Sans" w:hAnsi="Open Sans" w:cs="Open Sans"/>
          <w:szCs w:val="24"/>
        </w:rPr>
        <w:t xml:space="preserve">aświadczenia </w:t>
      </w:r>
      <w:r w:rsidRPr="006A1FEB">
        <w:rPr>
          <w:rStyle w:val="markedcontent"/>
          <w:rFonts w:ascii="Open Sans" w:hAnsi="Open Sans" w:cs="Open Sans"/>
          <w:szCs w:val="24"/>
        </w:rPr>
        <w:t>lub</w:t>
      </w:r>
      <w:r w:rsidR="00053646" w:rsidRPr="006A1FEB">
        <w:rPr>
          <w:rStyle w:val="markedcontent"/>
          <w:rFonts w:ascii="Open Sans" w:hAnsi="Open Sans" w:cs="Open Sans"/>
          <w:szCs w:val="24"/>
        </w:rPr>
        <w:t xml:space="preserve"> dokumenty</w:t>
      </w:r>
      <w:r w:rsidR="00065835" w:rsidRPr="006A1FEB">
        <w:rPr>
          <w:rFonts w:ascii="Open Sans" w:hAnsi="Open Sans" w:cs="Open Sans"/>
          <w:szCs w:val="24"/>
        </w:rPr>
        <w:t xml:space="preserve"> </w:t>
      </w:r>
      <w:r w:rsidR="00065835" w:rsidRPr="006A1FEB">
        <w:rPr>
          <w:rStyle w:val="markedcontent"/>
          <w:rFonts w:ascii="Open Sans" w:hAnsi="Open Sans" w:cs="Open Sans"/>
          <w:szCs w:val="24"/>
        </w:rPr>
        <w:t>na potwierdzenie faktów lub stanu prawnego,</w:t>
      </w:r>
      <w:r w:rsidR="00053646" w:rsidRPr="006A1FEB">
        <w:rPr>
          <w:rStyle w:val="markedcontent"/>
          <w:rFonts w:ascii="Open Sans" w:hAnsi="Open Sans" w:cs="Open Sans"/>
          <w:szCs w:val="24"/>
        </w:rPr>
        <w:t xml:space="preserve"> </w:t>
      </w:r>
      <w:r w:rsidR="00412E14" w:rsidRPr="006A1FEB">
        <w:rPr>
          <w:rStyle w:val="markedcontent"/>
          <w:rFonts w:ascii="Open Sans" w:hAnsi="Open Sans" w:cs="Open Sans"/>
          <w:szCs w:val="24"/>
        </w:rPr>
        <w:t xml:space="preserve">niezbędnych do oceny projektu lub objęcia projektu dofinansowaniem, </w:t>
      </w:r>
      <w:r w:rsidR="00053646" w:rsidRPr="006A1FEB">
        <w:rPr>
          <w:rStyle w:val="markedcontent"/>
          <w:rFonts w:ascii="Open Sans" w:hAnsi="Open Sans" w:cs="Open Sans"/>
          <w:szCs w:val="24"/>
        </w:rPr>
        <w:t xml:space="preserve">zgodnie z art. </w:t>
      </w:r>
      <w:r w:rsidR="00412E14" w:rsidRPr="006A1FEB">
        <w:rPr>
          <w:rStyle w:val="markedcontent"/>
          <w:rFonts w:ascii="Open Sans" w:hAnsi="Open Sans" w:cs="Open Sans"/>
          <w:szCs w:val="24"/>
        </w:rPr>
        <w:t>46</w:t>
      </w:r>
      <w:r w:rsidR="00053646" w:rsidRPr="006A1FEB">
        <w:rPr>
          <w:rStyle w:val="markedcontent"/>
          <w:rFonts w:ascii="Open Sans" w:hAnsi="Open Sans" w:cs="Open Sans"/>
          <w:szCs w:val="24"/>
        </w:rPr>
        <w:t xml:space="preserve"> ustawy </w:t>
      </w:r>
      <w:r w:rsidR="00065835" w:rsidRPr="006A1FEB">
        <w:rPr>
          <w:rStyle w:val="markedcontent"/>
          <w:rFonts w:ascii="Open Sans" w:hAnsi="Open Sans" w:cs="Open Sans"/>
          <w:szCs w:val="24"/>
        </w:rPr>
        <w:t>wdrożeniowej</w:t>
      </w:r>
      <w:r w:rsidR="00053646" w:rsidRPr="006A1FEB">
        <w:rPr>
          <w:rStyle w:val="markedcontent"/>
          <w:rFonts w:ascii="Open Sans" w:hAnsi="Open Sans" w:cs="Open Sans"/>
          <w:szCs w:val="24"/>
        </w:rPr>
        <w:t xml:space="preserve">, powinny być </w:t>
      </w:r>
      <w:r w:rsidRPr="006A1FEB">
        <w:rPr>
          <w:rStyle w:val="markedcontent"/>
          <w:rFonts w:ascii="Open Sans" w:hAnsi="Open Sans" w:cs="Open Sans"/>
          <w:szCs w:val="24"/>
        </w:rPr>
        <w:t xml:space="preserve">one </w:t>
      </w:r>
      <w:r w:rsidR="00053646" w:rsidRPr="006A1FEB">
        <w:rPr>
          <w:rStyle w:val="markedcontent"/>
          <w:rFonts w:ascii="Open Sans" w:hAnsi="Open Sans" w:cs="Open Sans"/>
          <w:szCs w:val="24"/>
        </w:rPr>
        <w:t xml:space="preserve">opatrzone datą i podpisem oraz </w:t>
      </w:r>
      <w:r w:rsidR="005A6D7F" w:rsidRPr="006A1FEB">
        <w:rPr>
          <w:rStyle w:val="markedcontent"/>
          <w:rFonts w:ascii="Open Sans" w:hAnsi="Open Sans" w:cs="Open Sans"/>
          <w:szCs w:val="24"/>
        </w:rPr>
        <w:t>przekazane w postaci i</w:t>
      </w:r>
      <w:r w:rsidR="003F0971" w:rsidRPr="006A1FEB">
        <w:rPr>
          <w:rStyle w:val="markedcontent"/>
          <w:rFonts w:ascii="Open Sans" w:hAnsi="Open Sans" w:cs="Open Sans"/>
          <w:szCs w:val="24"/>
        </w:rPr>
        <w:t> w </w:t>
      </w:r>
      <w:r w:rsidR="00053646" w:rsidRPr="006A1FEB">
        <w:rPr>
          <w:rStyle w:val="markedcontent"/>
          <w:rFonts w:ascii="Open Sans" w:hAnsi="Open Sans" w:cs="Open Sans"/>
          <w:szCs w:val="24"/>
        </w:rPr>
        <w:t>sposób umożliwiający weryfikację podpisu</w:t>
      </w:r>
      <w:r w:rsidR="00065835" w:rsidRPr="006A1FEB">
        <w:rPr>
          <w:rStyle w:val="markedcontent"/>
          <w:rFonts w:ascii="Open Sans" w:hAnsi="Open Sans" w:cs="Open Sans"/>
          <w:szCs w:val="24"/>
        </w:rPr>
        <w:t>.</w:t>
      </w:r>
    </w:p>
    <w:p w14:paraId="07448861" w14:textId="77777777" w:rsidR="00251C6F" w:rsidRPr="006A1FEB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Wnioskodawca zobligowany jest</w:t>
      </w:r>
      <w:r w:rsidR="003F0971" w:rsidRPr="006A1FEB">
        <w:rPr>
          <w:rFonts w:ascii="Open Sans" w:hAnsi="Open Sans" w:cs="Open Sans"/>
          <w:szCs w:val="24"/>
        </w:rPr>
        <w:t xml:space="preserve"> do złożenia w ramach wniosku o </w:t>
      </w:r>
      <w:r w:rsidR="00F006CA" w:rsidRPr="006A1FEB">
        <w:rPr>
          <w:rFonts w:ascii="Open Sans" w:hAnsi="Open Sans" w:cs="Open Sans"/>
          <w:szCs w:val="24"/>
        </w:rPr>
        <w:t xml:space="preserve">dofinansowanie </w:t>
      </w:r>
      <w:r w:rsidRPr="006A1FEB">
        <w:rPr>
          <w:rFonts w:ascii="Open Sans" w:hAnsi="Open Sans" w:cs="Open Sans"/>
          <w:szCs w:val="24"/>
        </w:rPr>
        <w:t>pełnej dokumentacji nie</w:t>
      </w:r>
      <w:r w:rsidR="002028FD" w:rsidRPr="006A1FEB">
        <w:rPr>
          <w:rFonts w:ascii="Open Sans" w:hAnsi="Open Sans" w:cs="Open Sans"/>
          <w:szCs w:val="24"/>
        </w:rPr>
        <w:t>zbędnej do jego oceny</w:t>
      </w:r>
      <w:r w:rsidRPr="006A1FEB">
        <w:rPr>
          <w:rFonts w:ascii="Open Sans" w:hAnsi="Open Sans" w:cs="Open Sans"/>
          <w:szCs w:val="24"/>
        </w:rPr>
        <w:t xml:space="preserve">. </w:t>
      </w:r>
    </w:p>
    <w:p w14:paraId="6B30AE74" w14:textId="77777777" w:rsidR="00251C6F" w:rsidRPr="006A1FEB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Wszelkie decyzje administracyjne lub inne wymagane dokumenty składane wraz z wnioskiem o </w:t>
      </w:r>
      <w:r w:rsidR="00D70C3A" w:rsidRPr="006A1FEB">
        <w:rPr>
          <w:rFonts w:ascii="Open Sans" w:hAnsi="Open Sans" w:cs="Open Sans"/>
          <w:szCs w:val="24"/>
        </w:rPr>
        <w:t>dofinansowanie</w:t>
      </w:r>
      <w:r w:rsidRPr="006A1FEB">
        <w:rPr>
          <w:rFonts w:ascii="Open Sans" w:hAnsi="Open Sans" w:cs="Open Sans"/>
          <w:szCs w:val="24"/>
        </w:rPr>
        <w:t xml:space="preserve"> (m.in. </w:t>
      </w:r>
      <w:r w:rsidR="003F0971" w:rsidRPr="006A1FEB">
        <w:rPr>
          <w:rFonts w:ascii="Open Sans" w:hAnsi="Open Sans" w:cs="Open Sans"/>
          <w:szCs w:val="24"/>
        </w:rPr>
        <w:t>decyzja o</w:t>
      </w:r>
      <w:r w:rsidR="000D5A32" w:rsidRPr="006A1FEB">
        <w:rPr>
          <w:rFonts w:ascii="Open Sans" w:hAnsi="Open Sans" w:cs="Open Sans"/>
          <w:szCs w:val="24"/>
        </w:rPr>
        <w:t xml:space="preserve"> </w:t>
      </w:r>
      <w:r w:rsidRPr="006A1FEB">
        <w:rPr>
          <w:rFonts w:ascii="Open Sans" w:hAnsi="Open Sans" w:cs="Open Sans"/>
          <w:szCs w:val="24"/>
        </w:rPr>
        <w:t>środowiskowych uwarunkowaniach</w:t>
      </w:r>
      <w:r w:rsidR="00CF029A" w:rsidRPr="006A1FEB">
        <w:rPr>
          <w:rFonts w:ascii="Open Sans" w:hAnsi="Open Sans" w:cs="Open Sans"/>
          <w:szCs w:val="24"/>
        </w:rPr>
        <w:t xml:space="preserve"> </w:t>
      </w:r>
      <w:r w:rsidR="004302D2" w:rsidRPr="006A1FEB">
        <w:rPr>
          <w:rFonts w:ascii="Open Sans" w:hAnsi="Open Sans" w:cs="Open Sans"/>
          <w:szCs w:val="24"/>
        </w:rPr>
        <w:t>na zakres projektu</w:t>
      </w:r>
      <w:r w:rsidRPr="006A1FEB">
        <w:rPr>
          <w:rFonts w:ascii="Open Sans" w:hAnsi="Open Sans" w:cs="Open Sans"/>
          <w:szCs w:val="24"/>
        </w:rPr>
        <w:t xml:space="preserve">), muszą być wydane najpóźniej w dniu zakończenia </w:t>
      </w:r>
      <w:r w:rsidR="005B2FE7" w:rsidRPr="006A1FEB">
        <w:rPr>
          <w:rFonts w:ascii="Open Sans" w:hAnsi="Open Sans" w:cs="Open Sans"/>
          <w:szCs w:val="24"/>
        </w:rPr>
        <w:t xml:space="preserve">oceny </w:t>
      </w:r>
      <w:r w:rsidRPr="006A1FEB">
        <w:rPr>
          <w:rFonts w:ascii="Open Sans" w:hAnsi="Open Sans" w:cs="Open Sans"/>
          <w:szCs w:val="24"/>
        </w:rPr>
        <w:t xml:space="preserve">wniosków o </w:t>
      </w:r>
      <w:r w:rsidR="00D70C3A" w:rsidRPr="006A1FEB">
        <w:rPr>
          <w:rFonts w:ascii="Open Sans" w:hAnsi="Open Sans" w:cs="Open Sans"/>
          <w:szCs w:val="24"/>
        </w:rPr>
        <w:t>dofinansowanie</w:t>
      </w:r>
      <w:r w:rsidR="000D5A32" w:rsidRPr="006A1FEB">
        <w:rPr>
          <w:rFonts w:ascii="Open Sans" w:hAnsi="Open Sans" w:cs="Open Sans"/>
          <w:szCs w:val="24"/>
        </w:rPr>
        <w:t xml:space="preserve">, z </w:t>
      </w:r>
      <w:r w:rsidRPr="006A1FEB">
        <w:rPr>
          <w:rFonts w:ascii="Open Sans" w:hAnsi="Open Sans" w:cs="Open Sans"/>
          <w:szCs w:val="24"/>
        </w:rPr>
        <w:t>zastrzeżeniem</w:t>
      </w:r>
      <w:r w:rsidR="009801D8" w:rsidRPr="006A1FEB">
        <w:rPr>
          <w:rFonts w:ascii="Open Sans" w:hAnsi="Open Sans" w:cs="Open Sans"/>
          <w:szCs w:val="24"/>
        </w:rPr>
        <w:t xml:space="preserve"> § 6 ust</w:t>
      </w:r>
      <w:r w:rsidR="00FF48B4" w:rsidRPr="006A1FEB">
        <w:rPr>
          <w:rFonts w:ascii="Open Sans" w:hAnsi="Open Sans" w:cs="Open Sans"/>
          <w:szCs w:val="24"/>
        </w:rPr>
        <w:t>.</w:t>
      </w:r>
      <w:r w:rsidR="009801D8" w:rsidRPr="006A1FEB">
        <w:rPr>
          <w:rFonts w:ascii="Open Sans" w:hAnsi="Open Sans" w:cs="Open Sans"/>
          <w:szCs w:val="24"/>
        </w:rPr>
        <w:t xml:space="preserve"> 6 i </w:t>
      </w:r>
      <w:r w:rsidR="003606EB" w:rsidRPr="006A1FEB">
        <w:rPr>
          <w:rFonts w:ascii="Open Sans" w:hAnsi="Open Sans" w:cs="Open Sans"/>
          <w:szCs w:val="24"/>
        </w:rPr>
        <w:t>§ </w:t>
      </w:r>
      <w:r w:rsidR="002A1ECA" w:rsidRPr="006A1FEB">
        <w:rPr>
          <w:rFonts w:ascii="Open Sans" w:hAnsi="Open Sans" w:cs="Open Sans"/>
          <w:szCs w:val="24"/>
        </w:rPr>
        <w:t>7</w:t>
      </w:r>
      <w:r w:rsidRPr="006A1FEB">
        <w:rPr>
          <w:rFonts w:ascii="Open Sans" w:hAnsi="Open Sans" w:cs="Open Sans"/>
          <w:szCs w:val="24"/>
        </w:rPr>
        <w:t xml:space="preserve"> ust.</w:t>
      </w:r>
      <w:r w:rsidR="003606EB" w:rsidRPr="006A1FEB">
        <w:rPr>
          <w:rFonts w:ascii="Open Sans" w:hAnsi="Open Sans" w:cs="Open Sans"/>
          <w:szCs w:val="24"/>
        </w:rPr>
        <w:t> </w:t>
      </w:r>
      <w:r w:rsidR="009A4177" w:rsidRPr="006A1FEB">
        <w:rPr>
          <w:rFonts w:ascii="Open Sans" w:hAnsi="Open Sans" w:cs="Open Sans"/>
          <w:szCs w:val="24"/>
        </w:rPr>
        <w:t>6</w:t>
      </w:r>
      <w:r w:rsidRPr="006A1FEB">
        <w:rPr>
          <w:rFonts w:ascii="Open Sans" w:hAnsi="Open Sans" w:cs="Open Sans"/>
          <w:szCs w:val="24"/>
        </w:rPr>
        <w:t xml:space="preserve"> Regulaminu. </w:t>
      </w:r>
    </w:p>
    <w:p w14:paraId="45A18157" w14:textId="77777777" w:rsidR="009C6B6F" w:rsidRPr="006A1FEB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 xml:space="preserve">W </w:t>
      </w:r>
      <w:r w:rsidR="00251C6F" w:rsidRPr="006A1FEB">
        <w:rPr>
          <w:rFonts w:ascii="Open Sans" w:hAnsi="Open Sans" w:cs="Open Sans"/>
          <w:szCs w:val="24"/>
        </w:rPr>
        <w:t>przypadku, w którym</w:t>
      </w:r>
      <w:r w:rsidR="00E03984" w:rsidRPr="006A1FEB">
        <w:rPr>
          <w:rFonts w:ascii="Open Sans" w:hAnsi="Open Sans" w:cs="Open Sans"/>
          <w:szCs w:val="24"/>
        </w:rPr>
        <w:t xml:space="preserve"> z powodu przekroczenia dopuszczalnego rozmiaru, przewidzianego dla załączanych plików w aplikacji WOD2021</w:t>
      </w:r>
      <w:r w:rsidR="004B3D95" w:rsidRPr="006A1FEB">
        <w:rPr>
          <w:rFonts w:ascii="Open Sans" w:hAnsi="Open Sans" w:cs="Open Sans"/>
          <w:szCs w:val="24"/>
        </w:rPr>
        <w:t xml:space="preserve"> </w:t>
      </w:r>
      <w:r w:rsidR="00251C6F" w:rsidRPr="006A1FEB">
        <w:rPr>
          <w:rFonts w:ascii="Open Sans" w:hAnsi="Open Sans" w:cs="Open Sans"/>
          <w:szCs w:val="24"/>
        </w:rPr>
        <w:t xml:space="preserve">nie jest możliwe </w:t>
      </w:r>
      <w:r w:rsidR="00E03984" w:rsidRPr="006A1FEB">
        <w:rPr>
          <w:rFonts w:ascii="Open Sans" w:hAnsi="Open Sans" w:cs="Open Sans"/>
          <w:szCs w:val="24"/>
        </w:rPr>
        <w:t>dodanie</w:t>
      </w:r>
      <w:r w:rsidR="00251C6F" w:rsidRPr="006A1FEB">
        <w:rPr>
          <w:rFonts w:ascii="Open Sans" w:hAnsi="Open Sans" w:cs="Open Sans"/>
          <w:szCs w:val="24"/>
        </w:rPr>
        <w:t xml:space="preserve"> w WOD2021 załącznika do wniosku o </w:t>
      </w:r>
      <w:r w:rsidR="008C2175" w:rsidRPr="006A1FEB">
        <w:rPr>
          <w:rFonts w:ascii="Open Sans" w:hAnsi="Open Sans" w:cs="Open Sans"/>
          <w:szCs w:val="24"/>
        </w:rPr>
        <w:t>dofinansowanie</w:t>
      </w:r>
      <w:r w:rsidR="00251C6F" w:rsidRPr="006A1FEB">
        <w:rPr>
          <w:rFonts w:ascii="Open Sans" w:hAnsi="Open Sans" w:cs="Open Sans"/>
          <w:szCs w:val="24"/>
        </w:rPr>
        <w:t>, wnioskodawca zobowiązany jest zamiast załącznika załączyć oświadczenie</w:t>
      </w:r>
      <w:r w:rsidR="00287D6C" w:rsidRPr="006A1FEB">
        <w:rPr>
          <w:rFonts w:ascii="Open Sans" w:hAnsi="Open Sans" w:cs="Open Sans"/>
          <w:szCs w:val="24"/>
        </w:rPr>
        <w:t xml:space="preserve"> o</w:t>
      </w:r>
      <w:r w:rsidR="00251C6F" w:rsidRPr="006A1FEB">
        <w:rPr>
          <w:rFonts w:ascii="Open Sans" w:hAnsi="Open Sans" w:cs="Open Sans"/>
          <w:szCs w:val="24"/>
        </w:rPr>
        <w:t xml:space="preserve"> </w:t>
      </w:r>
      <w:r w:rsidR="00E03984" w:rsidRPr="006A1FEB">
        <w:rPr>
          <w:rFonts w:ascii="Open Sans" w:hAnsi="Open Sans" w:cs="Open Sans"/>
          <w:szCs w:val="24"/>
        </w:rPr>
        <w:t xml:space="preserve">braku możliwości przesłania załącznika z powodu przekroczenia dopuszczalnego rozmiaru, przewidzianego dla załączanych plików w aplikacji WOD2021 wraz z podaniem daty </w:t>
      </w:r>
      <w:r w:rsidR="002F3F40" w:rsidRPr="006A1FEB">
        <w:rPr>
          <w:rFonts w:ascii="Open Sans" w:hAnsi="Open Sans" w:cs="Open Sans"/>
          <w:szCs w:val="24"/>
        </w:rPr>
        <w:t xml:space="preserve">jego </w:t>
      </w:r>
      <w:r w:rsidR="00E03984" w:rsidRPr="006A1FEB">
        <w:rPr>
          <w:rFonts w:ascii="Open Sans" w:hAnsi="Open Sans" w:cs="Open Sans"/>
          <w:szCs w:val="24"/>
        </w:rPr>
        <w:t xml:space="preserve">przekazania do CUPT </w:t>
      </w:r>
      <w:r w:rsidR="00007B24" w:rsidRPr="006A1FEB">
        <w:rPr>
          <w:rFonts w:ascii="Open Sans" w:hAnsi="Open Sans" w:cs="Open Sans"/>
          <w:szCs w:val="24"/>
        </w:rPr>
        <w:t>za pośrednictwem ePUAP</w:t>
      </w:r>
      <w:r w:rsidR="001212F7" w:rsidRPr="006A1FEB">
        <w:rPr>
          <w:rFonts w:ascii="Open Sans" w:hAnsi="Open Sans" w:cs="Open Sans"/>
          <w:szCs w:val="24"/>
        </w:rPr>
        <w:t>/e-Doręczenia</w:t>
      </w:r>
      <w:r w:rsidR="00D66248" w:rsidRPr="006A1FEB">
        <w:rPr>
          <w:rFonts w:ascii="Open Sans" w:hAnsi="Open Sans" w:cs="Open Sans"/>
          <w:szCs w:val="24"/>
        </w:rPr>
        <w:t xml:space="preserve"> lub z </w:t>
      </w:r>
      <w:r w:rsidR="002F3F40" w:rsidRPr="006A1FEB">
        <w:rPr>
          <w:rFonts w:ascii="Open Sans" w:hAnsi="Open Sans" w:cs="Open Sans"/>
          <w:szCs w:val="24"/>
        </w:rPr>
        <w:t>wykorzystaniem chmury wraz z przekazaniem do CUPT za pośrednictwem ePUAP</w:t>
      </w:r>
      <w:r w:rsidR="00A70B56" w:rsidRPr="006A1FEB">
        <w:rPr>
          <w:rFonts w:ascii="Open Sans" w:hAnsi="Open Sans" w:cs="Open Sans"/>
          <w:szCs w:val="24"/>
        </w:rPr>
        <w:t>/e-Doręczenia</w:t>
      </w:r>
      <w:r w:rsidR="002F3F40" w:rsidRPr="006A1FEB">
        <w:rPr>
          <w:rFonts w:ascii="Open Sans" w:hAnsi="Open Sans" w:cs="Open Sans"/>
          <w:szCs w:val="24"/>
        </w:rPr>
        <w:t>, adresu internetowego do zamieszczonego pliku/-ów</w:t>
      </w:r>
      <w:r w:rsidR="0053056B" w:rsidRPr="006A1FEB">
        <w:rPr>
          <w:rFonts w:ascii="Open Sans" w:hAnsi="Open Sans" w:cs="Open Sans"/>
          <w:szCs w:val="24"/>
        </w:rPr>
        <w:t xml:space="preserve"> wraz z ewentualnym hasłem</w:t>
      </w:r>
      <w:r w:rsidR="00C27427" w:rsidRPr="006A1FEB">
        <w:rPr>
          <w:rFonts w:ascii="Open Sans" w:hAnsi="Open Sans" w:cs="Open Sans"/>
          <w:szCs w:val="24"/>
        </w:rPr>
        <w:t xml:space="preserve">. </w:t>
      </w:r>
    </w:p>
    <w:p w14:paraId="5FEBC158" w14:textId="77777777" w:rsidR="00AC59F3" w:rsidRPr="006A1FEB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 przypadku awarii aplikacji WOD2021 uniem</w:t>
      </w:r>
      <w:r w:rsidR="00D66248" w:rsidRPr="006A1FEB">
        <w:rPr>
          <w:rFonts w:ascii="Open Sans" w:hAnsi="Open Sans" w:cs="Open Sans"/>
          <w:szCs w:val="24"/>
        </w:rPr>
        <w:t>ożliwiającej złożenie wniosku o </w:t>
      </w:r>
      <w:r w:rsidRPr="006A1FEB">
        <w:rPr>
          <w:rFonts w:ascii="Open Sans" w:hAnsi="Open Sans" w:cs="Open Sans"/>
          <w:szCs w:val="24"/>
        </w:rPr>
        <w:t>dofinansowanie:</w:t>
      </w:r>
    </w:p>
    <w:p w14:paraId="72652588" w14:textId="77777777" w:rsidR="00AC59F3" w:rsidRPr="006A1FEB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CUPT</w:t>
      </w:r>
      <w:r w:rsidR="00AC59F3" w:rsidRPr="006A1FEB">
        <w:rPr>
          <w:rFonts w:ascii="Open Sans" w:hAnsi="Open Sans" w:cs="Open Sans"/>
          <w:szCs w:val="24"/>
        </w:rPr>
        <w:t xml:space="preserve"> przedłuża termin składania wniosków o dofinansowanie o </w:t>
      </w:r>
      <w:r w:rsidR="00D66248" w:rsidRPr="006A1FEB">
        <w:rPr>
          <w:rFonts w:ascii="Open Sans" w:hAnsi="Open Sans" w:cs="Open Sans"/>
          <w:szCs w:val="24"/>
        </w:rPr>
        <w:t>liczbę</w:t>
      </w:r>
      <w:r w:rsidR="00AC59F3" w:rsidRPr="006A1FEB">
        <w:rPr>
          <w:rFonts w:ascii="Open Sans" w:hAnsi="Open Sans" w:cs="Open Sans"/>
          <w:szCs w:val="24"/>
        </w:rPr>
        <w:t xml:space="preserve"> dni trwania awarii, jednakże nie dłużej, niż o </w:t>
      </w:r>
      <w:r w:rsidR="00D66248" w:rsidRPr="006A1FEB">
        <w:rPr>
          <w:rFonts w:ascii="Open Sans" w:hAnsi="Open Sans" w:cs="Open Sans"/>
          <w:szCs w:val="24"/>
        </w:rPr>
        <w:t xml:space="preserve">liczbę </w:t>
      </w:r>
      <w:r w:rsidR="00AC59F3" w:rsidRPr="006A1FEB">
        <w:rPr>
          <w:rFonts w:ascii="Open Sans" w:hAnsi="Open Sans" w:cs="Open Sans"/>
          <w:szCs w:val="24"/>
        </w:rPr>
        <w:t>dni składających się na pierwotnie określony czas naboru, z zastrzeżenie</w:t>
      </w:r>
      <w:r w:rsidR="00287D6C" w:rsidRPr="006A1FEB">
        <w:rPr>
          <w:rFonts w:ascii="Open Sans" w:hAnsi="Open Sans" w:cs="Open Sans"/>
          <w:szCs w:val="24"/>
        </w:rPr>
        <w:t>m lit.</w:t>
      </w:r>
      <w:r w:rsidR="00AC59F3" w:rsidRPr="006A1FEB">
        <w:rPr>
          <w:rFonts w:ascii="Open Sans" w:hAnsi="Open Sans" w:cs="Open Sans"/>
          <w:szCs w:val="24"/>
        </w:rPr>
        <w:t xml:space="preserve"> b),</w:t>
      </w:r>
    </w:p>
    <w:p w14:paraId="2D5DC712" w14:textId="77777777" w:rsidR="00AC59F3" w:rsidRPr="006A1FEB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w sytuacji, w której awaria nastąpi w ostatnim dniu terminu naboru wniosków - </w:t>
      </w:r>
      <w:r w:rsidR="00A2770F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 przedłuża termin składania wniosków o dofinansowanie o dwa dni.</w:t>
      </w:r>
    </w:p>
    <w:p w14:paraId="01AAD057" w14:textId="77777777" w:rsidR="00AC59F3" w:rsidRPr="006A1FEB" w:rsidRDefault="00AC59F3" w:rsidP="00CD418D">
      <w:pPr>
        <w:spacing w:after="120"/>
        <w:ind w:left="36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  <w:r w:rsidR="001A7C59" w:rsidRPr="006A1FEB">
        <w:rPr>
          <w:rFonts w:ascii="Open Sans" w:hAnsi="Open Sans" w:cs="Open Sans"/>
          <w:sz w:val="24"/>
          <w:szCs w:val="24"/>
        </w:rPr>
        <w:t xml:space="preserve">oraz </w:t>
      </w:r>
      <w:r w:rsidR="0017392A" w:rsidRPr="006A1FEB">
        <w:rPr>
          <w:rFonts w:ascii="Open Sans" w:hAnsi="Open Sans" w:cs="Open Sans"/>
          <w:sz w:val="24"/>
          <w:szCs w:val="24"/>
        </w:rPr>
        <w:t>P</w:t>
      </w:r>
      <w:r w:rsidR="001A7C59" w:rsidRPr="006A1FEB">
        <w:rPr>
          <w:rFonts w:ascii="Open Sans" w:hAnsi="Open Sans" w:cs="Open Sans"/>
          <w:sz w:val="24"/>
          <w:szCs w:val="24"/>
        </w:rPr>
        <w:t xml:space="preserve">ortalu </w:t>
      </w:r>
      <w:r w:rsidR="00B06297" w:rsidRPr="006A1FEB">
        <w:rPr>
          <w:rFonts w:ascii="Open Sans" w:hAnsi="Open Sans" w:cs="Open Sans"/>
          <w:sz w:val="24"/>
          <w:szCs w:val="24"/>
        </w:rPr>
        <w:t>w</w:t>
      </w:r>
      <w:r w:rsidR="00D66248" w:rsidRPr="006A1FEB">
        <w:rPr>
          <w:rFonts w:ascii="Open Sans" w:hAnsi="Open Sans" w:cs="Open Sans"/>
          <w:sz w:val="24"/>
          <w:szCs w:val="24"/>
        </w:rPr>
        <w:t>raz z aktualizacją Ogłoszenia o </w:t>
      </w:r>
      <w:r w:rsidR="004B0902" w:rsidRPr="006A1FEB">
        <w:rPr>
          <w:rFonts w:ascii="Open Sans" w:hAnsi="Open Sans" w:cs="Open Sans"/>
          <w:sz w:val="24"/>
          <w:szCs w:val="24"/>
        </w:rPr>
        <w:t>n</w:t>
      </w:r>
      <w:r w:rsidRPr="006A1FEB">
        <w:rPr>
          <w:rFonts w:ascii="Open Sans" w:hAnsi="Open Sans" w:cs="Open Sans"/>
          <w:sz w:val="24"/>
          <w:szCs w:val="24"/>
        </w:rPr>
        <w:t>aborze.</w:t>
      </w:r>
    </w:p>
    <w:p w14:paraId="11074212" w14:textId="77777777" w:rsidR="004137B6" w:rsidRPr="006A1FEB" w:rsidRDefault="004137B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5E7E6350" w14:textId="77777777" w:rsidR="00CA6A2A" w:rsidRPr="006A1FEB" w:rsidRDefault="00CA6A2A" w:rsidP="00E2172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bookmarkStart w:id="21" w:name="_Hlk142660128"/>
      <w:r w:rsidRPr="006A1FEB">
        <w:rPr>
          <w:rFonts w:ascii="Open Sans" w:hAnsi="Open Sans" w:cs="Open Sans"/>
          <w:b/>
          <w:i/>
          <w:sz w:val="24"/>
          <w:szCs w:val="24"/>
        </w:rPr>
        <w:t>§</w:t>
      </w:r>
      <w:bookmarkEnd w:id="21"/>
      <w:r w:rsidRPr="006A1FEB">
        <w:rPr>
          <w:rFonts w:ascii="Open Sans" w:hAnsi="Open Sans" w:cs="Open Sans"/>
          <w:b/>
          <w:sz w:val="24"/>
          <w:szCs w:val="24"/>
        </w:rPr>
        <w:t xml:space="preserve"> 5</w:t>
      </w:r>
    </w:p>
    <w:p w14:paraId="31B4DC70" w14:textId="77777777" w:rsidR="00CA6A2A" w:rsidRPr="006A1FEB" w:rsidRDefault="00CA6A2A" w:rsidP="00E2172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22" w:name="_Toc93350452"/>
      <w:bookmarkStart w:id="23" w:name="_Toc141106660"/>
      <w:bookmarkStart w:id="24" w:name="_Toc149208805"/>
      <w:bookmarkStart w:id="25" w:name="_Toc155537243"/>
      <w:r w:rsidRPr="006A1FEB">
        <w:rPr>
          <w:rFonts w:ascii="Open Sans" w:hAnsi="Open Sans" w:cs="Open Sans"/>
          <w:szCs w:val="24"/>
          <w:lang w:val="pl-PL"/>
        </w:rPr>
        <w:t xml:space="preserve">Termin składania </w:t>
      </w:r>
      <w:r w:rsidRPr="006A1FEB">
        <w:rPr>
          <w:rFonts w:ascii="Open Sans" w:hAnsi="Open Sans" w:cs="Open Sans"/>
          <w:szCs w:val="24"/>
        </w:rPr>
        <w:t xml:space="preserve">wniosku o </w:t>
      </w:r>
      <w:bookmarkEnd w:id="22"/>
      <w:r w:rsidR="00507064" w:rsidRPr="006A1FEB">
        <w:rPr>
          <w:rFonts w:ascii="Open Sans" w:hAnsi="Open Sans" w:cs="Open Sans"/>
          <w:szCs w:val="24"/>
          <w:lang w:val="pl-PL"/>
        </w:rPr>
        <w:t>dofinansowanie</w:t>
      </w:r>
      <w:bookmarkEnd w:id="23"/>
      <w:bookmarkEnd w:id="24"/>
      <w:bookmarkEnd w:id="25"/>
    </w:p>
    <w:p w14:paraId="02798F81" w14:textId="77777777" w:rsidR="002E1351" w:rsidRPr="006A1FEB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Open Sans" w:hAnsi="Open Sans" w:cs="Open Sans"/>
        </w:rPr>
      </w:pPr>
      <w:r w:rsidRPr="006A1FEB">
        <w:rPr>
          <w:rFonts w:ascii="Open Sans" w:hAnsi="Open Sans" w:cs="Open Sans"/>
        </w:rPr>
        <w:t>Nabór rozpoczyna się w dniu udo</w:t>
      </w:r>
      <w:r w:rsidR="00D04EBA" w:rsidRPr="006A1FEB">
        <w:rPr>
          <w:rFonts w:ascii="Open Sans" w:hAnsi="Open Sans" w:cs="Open Sans"/>
        </w:rPr>
        <w:t>stępnienia formularza wniosku o</w:t>
      </w:r>
      <w:r w:rsidR="00BB3C4E" w:rsidRPr="006A1FEB">
        <w:rPr>
          <w:rFonts w:ascii="Open Sans" w:hAnsi="Open Sans" w:cs="Open Sans"/>
          <w:lang w:val="pl-PL"/>
        </w:rPr>
        <w:t xml:space="preserve"> </w:t>
      </w:r>
      <w:r w:rsidRPr="006A1FEB">
        <w:rPr>
          <w:rFonts w:ascii="Open Sans" w:hAnsi="Open Sans" w:cs="Open Sans"/>
        </w:rPr>
        <w:t xml:space="preserve">dofinansowanie projektu w </w:t>
      </w:r>
      <w:r w:rsidRPr="006A1FEB">
        <w:rPr>
          <w:rFonts w:ascii="Open Sans" w:hAnsi="Open Sans" w:cs="Open Sans"/>
          <w:lang w:val="pl-PL"/>
        </w:rPr>
        <w:t xml:space="preserve">aplikacji WOD2021 </w:t>
      </w:r>
      <w:r w:rsidRPr="006A1FEB">
        <w:rPr>
          <w:rFonts w:ascii="Open Sans" w:hAnsi="Open Sans" w:cs="Open Sans"/>
        </w:rPr>
        <w:t>w sposób umożliwiaj</w:t>
      </w:r>
      <w:r w:rsidR="00822BE1" w:rsidRPr="006A1FEB">
        <w:rPr>
          <w:rFonts w:ascii="Open Sans" w:hAnsi="Open Sans" w:cs="Open Sans"/>
        </w:rPr>
        <w:t>ący jego wypełnienie i</w:t>
      </w:r>
      <w:r w:rsidR="00822BE1" w:rsidRPr="006A1FEB">
        <w:rPr>
          <w:rFonts w:ascii="Open Sans" w:hAnsi="Open Sans" w:cs="Open Sans"/>
          <w:lang w:val="pl-PL"/>
        </w:rPr>
        <w:t> </w:t>
      </w:r>
      <w:r w:rsidR="00822BE1" w:rsidRPr="006A1FEB">
        <w:rPr>
          <w:rFonts w:ascii="Open Sans" w:hAnsi="Open Sans" w:cs="Open Sans"/>
        </w:rPr>
        <w:t>złożenie</w:t>
      </w:r>
      <w:r w:rsidRPr="006A1FEB">
        <w:rPr>
          <w:rFonts w:ascii="Open Sans" w:hAnsi="Open Sans" w:cs="Open Sans"/>
        </w:rPr>
        <w:t xml:space="preserve"> wniosku o dofinansowanie projektu, tj. </w:t>
      </w:r>
      <w:r w:rsidRPr="006A1FEB">
        <w:rPr>
          <w:rFonts w:ascii="Open Sans" w:hAnsi="Open Sans" w:cs="Open Sans"/>
          <w:b/>
        </w:rPr>
        <w:t>w dniu</w:t>
      </w:r>
      <w:r w:rsidR="00AE5F6A" w:rsidRPr="006A1FEB">
        <w:rPr>
          <w:rFonts w:ascii="Open Sans" w:hAnsi="Open Sans" w:cs="Open Sans"/>
          <w:b/>
          <w:lang w:val="pl-PL"/>
        </w:rPr>
        <w:t xml:space="preserve"> </w:t>
      </w:r>
      <w:r w:rsidR="00E060AF" w:rsidRPr="006A1FEB">
        <w:rPr>
          <w:rFonts w:ascii="Open Sans" w:hAnsi="Open Sans" w:cs="Open Sans"/>
          <w:b/>
          <w:lang w:val="pl-PL"/>
        </w:rPr>
        <w:t>31</w:t>
      </w:r>
      <w:r w:rsidR="004D5D9B" w:rsidRPr="006A1FEB">
        <w:rPr>
          <w:rFonts w:ascii="Open Sans" w:hAnsi="Open Sans" w:cs="Open Sans"/>
          <w:b/>
          <w:lang w:val="pl-PL"/>
        </w:rPr>
        <w:t xml:space="preserve"> </w:t>
      </w:r>
      <w:r w:rsidR="00E060AF" w:rsidRPr="006A1FEB">
        <w:rPr>
          <w:rFonts w:ascii="Open Sans" w:hAnsi="Open Sans" w:cs="Open Sans"/>
          <w:b/>
          <w:lang w:val="pl-PL"/>
        </w:rPr>
        <w:t>maja</w:t>
      </w:r>
      <w:r w:rsidR="004D5D9B" w:rsidRPr="006A1FEB">
        <w:rPr>
          <w:rFonts w:ascii="Open Sans" w:hAnsi="Open Sans" w:cs="Open Sans"/>
          <w:b/>
          <w:lang w:val="pl-PL"/>
        </w:rPr>
        <w:t xml:space="preserve"> </w:t>
      </w:r>
      <w:r w:rsidR="00AE5F6A" w:rsidRPr="006A1FEB">
        <w:rPr>
          <w:rFonts w:ascii="Open Sans" w:hAnsi="Open Sans" w:cs="Open Sans"/>
          <w:b/>
          <w:lang w:val="pl-PL"/>
        </w:rPr>
        <w:t>2024 r.</w:t>
      </w:r>
      <w:r w:rsidR="00D36816" w:rsidRPr="006A1FEB">
        <w:rPr>
          <w:rFonts w:ascii="Open Sans" w:hAnsi="Open Sans" w:cs="Open Sans"/>
          <w:b/>
          <w:lang w:val="pl-PL"/>
        </w:rPr>
        <w:t xml:space="preserve"> </w:t>
      </w:r>
      <w:r w:rsidRPr="006A1FEB">
        <w:rPr>
          <w:rFonts w:ascii="Open Sans" w:hAnsi="Open Sans" w:cs="Open Sans"/>
          <w:b/>
          <w:lang w:val="pl-PL"/>
        </w:rPr>
        <w:t>oraz kończy się w dniu</w:t>
      </w:r>
      <w:r w:rsidR="002A529F" w:rsidRPr="006A1FEB">
        <w:rPr>
          <w:rFonts w:ascii="Open Sans" w:hAnsi="Open Sans" w:cs="Open Sans"/>
          <w:b/>
          <w:lang w:val="pl-PL"/>
        </w:rPr>
        <w:t xml:space="preserve"> </w:t>
      </w:r>
      <w:r w:rsidR="00307708" w:rsidRPr="006A1FEB">
        <w:rPr>
          <w:rFonts w:ascii="Open Sans" w:hAnsi="Open Sans" w:cs="Open Sans"/>
          <w:b/>
          <w:lang w:val="pl-PL"/>
        </w:rPr>
        <w:t xml:space="preserve">31 grudnia </w:t>
      </w:r>
      <w:r w:rsidR="004D5D9B" w:rsidRPr="006A1FEB">
        <w:rPr>
          <w:rFonts w:ascii="Open Sans" w:hAnsi="Open Sans" w:cs="Open Sans"/>
          <w:b/>
          <w:lang w:val="pl-PL"/>
        </w:rPr>
        <w:t xml:space="preserve">2026 </w:t>
      </w:r>
      <w:r w:rsidR="00AE5F6A" w:rsidRPr="006A1FEB">
        <w:rPr>
          <w:rFonts w:ascii="Open Sans" w:hAnsi="Open Sans" w:cs="Open Sans"/>
          <w:b/>
          <w:lang w:val="pl-PL"/>
        </w:rPr>
        <w:t>r.</w:t>
      </w:r>
      <w:r w:rsidR="004E19CD" w:rsidRPr="006A1FEB">
        <w:rPr>
          <w:rFonts w:ascii="Open Sans" w:hAnsi="Open Sans" w:cs="Open Sans"/>
          <w:b/>
          <w:lang w:val="pl-PL"/>
        </w:rPr>
        <w:t xml:space="preserve"> </w:t>
      </w:r>
      <w:r w:rsidR="00157E78" w:rsidRPr="006A1FEB">
        <w:rPr>
          <w:rFonts w:ascii="Open Sans" w:hAnsi="Open Sans" w:cs="Open Sans"/>
          <w:lang w:val="pl-PL"/>
        </w:rPr>
        <w:t>(ostatni dzień naboru, do godz. 23:59).</w:t>
      </w:r>
    </w:p>
    <w:p w14:paraId="0C830109" w14:textId="77777777" w:rsidR="00391954" w:rsidRPr="006A1FEB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Open Sans" w:hAnsi="Open Sans" w:cs="Open Sans"/>
        </w:rPr>
      </w:pPr>
      <w:r w:rsidRPr="006A1FEB">
        <w:rPr>
          <w:rFonts w:ascii="Open Sans" w:hAnsi="Open Sans" w:cs="Open Sans"/>
        </w:rPr>
        <w:t xml:space="preserve">Okres składania wniosków o </w:t>
      </w:r>
      <w:r w:rsidR="00507064" w:rsidRPr="006A1FEB">
        <w:rPr>
          <w:rFonts w:ascii="Open Sans" w:hAnsi="Open Sans" w:cs="Open Sans"/>
        </w:rPr>
        <w:t>dofinansowanie</w:t>
      </w:r>
      <w:r w:rsidRPr="006A1FEB">
        <w:rPr>
          <w:rFonts w:ascii="Open Sans" w:hAnsi="Open Sans" w:cs="Open Sans"/>
        </w:rPr>
        <w:t xml:space="preserve"> może zostać wydłużony</w:t>
      </w:r>
      <w:r w:rsidR="00332D41" w:rsidRPr="006A1FEB">
        <w:rPr>
          <w:rFonts w:ascii="Open Sans" w:hAnsi="Open Sans" w:cs="Open Sans"/>
        </w:rPr>
        <w:t xml:space="preserve"> najpóźniej w dniu zakończenia naboru</w:t>
      </w:r>
      <w:r w:rsidR="002C64FC" w:rsidRPr="006A1FEB">
        <w:rPr>
          <w:rFonts w:ascii="Open Sans" w:hAnsi="Open Sans" w:cs="Open Sans"/>
          <w:lang w:val="pl-PL"/>
        </w:rPr>
        <w:t xml:space="preserve"> </w:t>
      </w:r>
      <w:r w:rsidRPr="006A1FEB">
        <w:rPr>
          <w:rFonts w:ascii="Open Sans" w:hAnsi="Open Sans" w:cs="Open Sans"/>
        </w:rPr>
        <w:t xml:space="preserve">w drodze zmiany Regulaminu lub na podstawie § </w:t>
      </w:r>
      <w:r w:rsidR="00014279" w:rsidRPr="006A1FEB">
        <w:rPr>
          <w:rFonts w:ascii="Open Sans" w:hAnsi="Open Sans" w:cs="Open Sans"/>
          <w:lang w:val="pl-PL"/>
        </w:rPr>
        <w:t>4</w:t>
      </w:r>
      <w:r w:rsidRPr="006A1FEB">
        <w:rPr>
          <w:rFonts w:ascii="Open Sans" w:hAnsi="Open Sans" w:cs="Open Sans"/>
        </w:rPr>
        <w:t xml:space="preserve"> ust. </w:t>
      </w:r>
      <w:r w:rsidR="009B273C" w:rsidRPr="006A1FEB">
        <w:rPr>
          <w:rFonts w:ascii="Open Sans" w:hAnsi="Open Sans" w:cs="Open Sans"/>
          <w:lang w:val="pl-PL"/>
        </w:rPr>
        <w:t>9</w:t>
      </w:r>
      <w:r w:rsidR="009B273C" w:rsidRPr="006A1FEB">
        <w:rPr>
          <w:rFonts w:ascii="Open Sans" w:hAnsi="Open Sans" w:cs="Open Sans"/>
        </w:rPr>
        <w:t xml:space="preserve"> </w:t>
      </w:r>
      <w:r w:rsidRPr="006A1FEB">
        <w:rPr>
          <w:rFonts w:ascii="Open Sans" w:hAnsi="Open Sans" w:cs="Open Sans"/>
        </w:rPr>
        <w:t xml:space="preserve">Regulaminu oraz podania do publicznej wiadomości na </w:t>
      </w:r>
      <w:r w:rsidRPr="006A1FEB">
        <w:rPr>
          <w:rFonts w:ascii="Open Sans" w:hAnsi="Open Sans" w:cs="Open Sans"/>
        </w:rPr>
        <w:lastRenderedPageBreak/>
        <w:t xml:space="preserve">stronie internetowej </w:t>
      </w:r>
      <w:r w:rsidR="00A2770F" w:rsidRPr="006A1FEB">
        <w:rPr>
          <w:rFonts w:ascii="Open Sans" w:hAnsi="Open Sans" w:cs="Open Sans"/>
        </w:rPr>
        <w:t>CUPT</w:t>
      </w:r>
      <w:r w:rsidR="001005F5" w:rsidRPr="006A1FEB">
        <w:rPr>
          <w:rFonts w:ascii="Open Sans" w:hAnsi="Open Sans" w:cs="Open Sans"/>
          <w:lang w:val="pl-PL"/>
        </w:rPr>
        <w:t xml:space="preserve"> i </w:t>
      </w:r>
      <w:r w:rsidR="00D841B3" w:rsidRPr="006A1FEB">
        <w:rPr>
          <w:rFonts w:ascii="Open Sans" w:hAnsi="Open Sans" w:cs="Open Sans"/>
          <w:lang w:val="pl-PL"/>
        </w:rPr>
        <w:t>P</w:t>
      </w:r>
      <w:r w:rsidR="001005F5" w:rsidRPr="006A1FEB">
        <w:rPr>
          <w:rFonts w:ascii="Open Sans" w:hAnsi="Open Sans" w:cs="Open Sans"/>
          <w:lang w:val="pl-PL"/>
        </w:rPr>
        <w:t>ortalu</w:t>
      </w:r>
      <w:r w:rsidR="002C64FC" w:rsidRPr="006A1FEB">
        <w:rPr>
          <w:rFonts w:ascii="Open Sans" w:hAnsi="Open Sans" w:cs="Open Sans"/>
          <w:lang w:val="pl-PL"/>
        </w:rPr>
        <w:t xml:space="preserve"> </w:t>
      </w:r>
      <w:r w:rsidR="00406062" w:rsidRPr="006A1FEB">
        <w:rPr>
          <w:rFonts w:ascii="Open Sans" w:hAnsi="Open Sans" w:cs="Open Sans"/>
          <w:lang w:val="pl-PL"/>
        </w:rPr>
        <w:t xml:space="preserve">oraz zmianę </w:t>
      </w:r>
      <w:r w:rsidR="00CE004E" w:rsidRPr="006A1FEB">
        <w:rPr>
          <w:rFonts w:ascii="Open Sans" w:hAnsi="Open Sans" w:cs="Open Sans"/>
        </w:rPr>
        <w:t xml:space="preserve">ogłoszenia o </w:t>
      </w:r>
      <w:r w:rsidR="00AE5862" w:rsidRPr="006A1FEB">
        <w:rPr>
          <w:rFonts w:ascii="Open Sans" w:hAnsi="Open Sans" w:cs="Open Sans"/>
          <w:lang w:val="pl-PL"/>
        </w:rPr>
        <w:t>naborze</w:t>
      </w:r>
      <w:r w:rsidR="00CE004E" w:rsidRPr="006A1FEB">
        <w:rPr>
          <w:rFonts w:ascii="Open Sans" w:hAnsi="Open Sans" w:cs="Open Sans"/>
        </w:rPr>
        <w:t xml:space="preserve">, </w:t>
      </w:r>
      <w:r w:rsidR="002C64FC" w:rsidRPr="006A1FEB">
        <w:rPr>
          <w:rFonts w:ascii="Open Sans" w:hAnsi="Open Sans" w:cs="Open Sans"/>
          <w:lang w:val="pl-PL"/>
        </w:rPr>
        <w:t>w następujących przypadkach</w:t>
      </w:r>
      <w:r w:rsidR="00DA656C" w:rsidRPr="006A1FEB">
        <w:rPr>
          <w:rFonts w:ascii="Open Sans" w:hAnsi="Open Sans" w:cs="Open Sans"/>
          <w:lang w:val="pl-PL"/>
        </w:rPr>
        <w:t>:</w:t>
      </w:r>
    </w:p>
    <w:p w14:paraId="18CB8074" w14:textId="77777777" w:rsidR="002E092B" w:rsidRPr="006A1FEB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zwiększenia</w:t>
      </w:r>
      <w:bookmarkStart w:id="26" w:name="_Hlk146891452"/>
      <w:r w:rsidRPr="006A1FEB">
        <w:rPr>
          <w:rFonts w:ascii="Open Sans" w:hAnsi="Open Sans" w:cs="Open Sans"/>
          <w:szCs w:val="24"/>
        </w:rPr>
        <w:t xml:space="preserve"> </w:t>
      </w:r>
      <w:r w:rsidR="002E092B" w:rsidRPr="006A1FEB">
        <w:rPr>
          <w:rFonts w:ascii="Open Sans" w:hAnsi="Open Sans" w:cs="Open Sans"/>
          <w:szCs w:val="24"/>
        </w:rPr>
        <w:t>kwoty przewidzianej na do</w:t>
      </w:r>
      <w:r w:rsidR="00513C9A" w:rsidRPr="006A1FEB">
        <w:rPr>
          <w:rFonts w:ascii="Open Sans" w:hAnsi="Open Sans" w:cs="Open Sans"/>
          <w:szCs w:val="24"/>
        </w:rPr>
        <w:t xml:space="preserve">finansowanie projektów w ramach </w:t>
      </w:r>
      <w:r w:rsidR="002E092B" w:rsidRPr="006A1FEB">
        <w:rPr>
          <w:rFonts w:ascii="Open Sans" w:hAnsi="Open Sans" w:cs="Open Sans"/>
          <w:szCs w:val="24"/>
        </w:rPr>
        <w:t>postępowania</w:t>
      </w:r>
      <w:bookmarkEnd w:id="26"/>
      <w:r w:rsidR="00E47ABC" w:rsidRPr="006A1FEB">
        <w:rPr>
          <w:rFonts w:ascii="Open Sans" w:hAnsi="Open Sans" w:cs="Open Sans"/>
          <w:szCs w:val="24"/>
        </w:rPr>
        <w:t>;</w:t>
      </w:r>
    </w:p>
    <w:p w14:paraId="520BA5DE" w14:textId="77777777" w:rsidR="00D01127" w:rsidRPr="006A1FEB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6A1FEB">
        <w:rPr>
          <w:rFonts w:ascii="Open Sans" w:hAnsi="Open Sans" w:cs="Open Sans"/>
          <w:szCs w:val="24"/>
        </w:rPr>
        <w:t>zmian</w:t>
      </w:r>
      <w:r w:rsidR="004E19CD" w:rsidRPr="006A1FEB">
        <w:rPr>
          <w:rFonts w:ascii="Open Sans" w:hAnsi="Open Sans" w:cs="Open Sans"/>
          <w:szCs w:val="24"/>
        </w:rPr>
        <w:t>y</w:t>
      </w:r>
      <w:r w:rsidRPr="006A1FEB">
        <w:rPr>
          <w:rFonts w:ascii="Open Sans" w:hAnsi="Open Sans" w:cs="Open Sans"/>
          <w:szCs w:val="24"/>
        </w:rPr>
        <w:t xml:space="preserve"> kryteriów wyboru projektów w trakcie postępowania,</w:t>
      </w:r>
      <w:r w:rsidR="004E19CD" w:rsidRPr="006A1FEB">
        <w:rPr>
          <w:rFonts w:ascii="Open Sans" w:hAnsi="Open Sans" w:cs="Open Sans"/>
          <w:szCs w:val="24"/>
        </w:rPr>
        <w:t xml:space="preserve"> z </w:t>
      </w:r>
      <w:r w:rsidR="007E3F6D" w:rsidRPr="006A1FEB">
        <w:rPr>
          <w:rFonts w:ascii="Open Sans" w:hAnsi="Open Sans" w:cs="Open Sans"/>
          <w:szCs w:val="24"/>
        </w:rPr>
        <w:t>zastrzeżeniem, że zmiana ta zgodnie z art. 51 ust. 5</w:t>
      </w:r>
      <w:r w:rsidR="007D43BA" w:rsidRPr="006A1FEB">
        <w:rPr>
          <w:rFonts w:ascii="Open Sans" w:hAnsi="Open Sans" w:cs="Open Sans"/>
          <w:szCs w:val="24"/>
        </w:rPr>
        <w:t xml:space="preserve"> ustawy wdrożeniowej</w:t>
      </w:r>
      <w:r w:rsidR="007E3F6D" w:rsidRPr="006A1FEB">
        <w:rPr>
          <w:rFonts w:ascii="Open Sans" w:hAnsi="Open Sans" w:cs="Open Sans"/>
          <w:szCs w:val="24"/>
        </w:rPr>
        <w:t xml:space="preserve"> może</w:t>
      </w:r>
      <w:r w:rsidR="007E3F6D" w:rsidRPr="006A1FEB">
        <w:rPr>
          <w:rFonts w:ascii="Open Sans" w:hAnsi="Open Sans" w:cs="Open Sans"/>
        </w:rPr>
        <w:t xml:space="preserve"> dotyczyć wyłącznie sytuacji, w</w:t>
      </w:r>
      <w:r w:rsidR="004E19CD" w:rsidRPr="006A1FEB">
        <w:rPr>
          <w:rFonts w:ascii="Open Sans" w:hAnsi="Open Sans" w:cs="Open Sans"/>
        </w:rPr>
        <w:t xml:space="preserve"> której w ramach postępowania w </w:t>
      </w:r>
      <w:r w:rsidR="007E3F6D" w:rsidRPr="006A1FEB">
        <w:rPr>
          <w:rFonts w:ascii="Open Sans" w:hAnsi="Open Sans" w:cs="Open Sans"/>
        </w:rPr>
        <w:t>zakresie wyboru projektów do dofinansowania nie zł</w:t>
      </w:r>
      <w:r w:rsidR="007B5205" w:rsidRPr="006A1FEB">
        <w:rPr>
          <w:rFonts w:ascii="Open Sans" w:hAnsi="Open Sans" w:cs="Open Sans"/>
        </w:rPr>
        <w:t>ożono jeszcze żadnego wniosku o </w:t>
      </w:r>
      <w:r w:rsidR="007E3F6D" w:rsidRPr="006A1FEB">
        <w:rPr>
          <w:rFonts w:ascii="Open Sans" w:hAnsi="Open Sans" w:cs="Open Sans"/>
        </w:rPr>
        <w:t>dofina</w:t>
      </w:r>
      <w:r w:rsidR="00861497" w:rsidRPr="006A1FEB">
        <w:rPr>
          <w:rFonts w:ascii="Open Sans" w:hAnsi="Open Sans" w:cs="Open Sans"/>
        </w:rPr>
        <w:t>n</w:t>
      </w:r>
      <w:r w:rsidR="00E47ABC" w:rsidRPr="006A1FEB">
        <w:rPr>
          <w:rFonts w:ascii="Open Sans" w:hAnsi="Open Sans" w:cs="Open Sans"/>
        </w:rPr>
        <w:t>sowanie projektu;</w:t>
      </w:r>
    </w:p>
    <w:p w14:paraId="23E70809" w14:textId="77777777" w:rsidR="0072533E" w:rsidRPr="006A1FEB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6A1FEB">
        <w:rPr>
          <w:rFonts w:ascii="Open Sans" w:hAnsi="Open Sans" w:cs="Open Sans"/>
        </w:rPr>
        <w:t>awarii</w:t>
      </w:r>
      <w:r w:rsidR="002E092B" w:rsidRPr="006A1FEB">
        <w:rPr>
          <w:rFonts w:ascii="Open Sans" w:hAnsi="Open Sans" w:cs="Open Sans"/>
        </w:rPr>
        <w:t xml:space="preserve"> aplikacji WOD2021</w:t>
      </w:r>
      <w:r w:rsidR="0072533E" w:rsidRPr="006A1FEB">
        <w:rPr>
          <w:rFonts w:ascii="Open Sans" w:hAnsi="Open Sans" w:cs="Open Sans"/>
        </w:rPr>
        <w:t>;</w:t>
      </w:r>
    </w:p>
    <w:p w14:paraId="712BFCE9" w14:textId="77777777" w:rsidR="002E092B" w:rsidRPr="006A1FEB" w:rsidRDefault="00F11AA3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6A1FEB">
        <w:rPr>
          <w:rFonts w:ascii="Open Sans" w:hAnsi="Open Sans" w:cs="Open Sans"/>
        </w:rPr>
        <w:t xml:space="preserve">uzasadnionych i niezależnych </w:t>
      </w:r>
      <w:r w:rsidR="002924C8" w:rsidRPr="006A1FEB">
        <w:rPr>
          <w:rFonts w:ascii="Open Sans" w:hAnsi="Open Sans" w:cs="Open Sans"/>
        </w:rPr>
        <w:t>od Wnioskodawców</w:t>
      </w:r>
      <w:r w:rsidRPr="006A1FEB">
        <w:rPr>
          <w:rFonts w:ascii="Open Sans" w:hAnsi="Open Sans" w:cs="Open Sans"/>
        </w:rPr>
        <w:t>, po decyzji IZ na wniosek CUPT.</w:t>
      </w:r>
    </w:p>
    <w:p w14:paraId="3F9266F6" w14:textId="77777777" w:rsidR="004E19CD" w:rsidRPr="006A1FEB" w:rsidRDefault="004E19CD" w:rsidP="009037E9">
      <w:pPr>
        <w:tabs>
          <w:tab w:val="left" w:pos="426"/>
        </w:tabs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6E84CFFE" w14:textId="77777777" w:rsidR="0059787D" w:rsidRPr="006A1FEB" w:rsidRDefault="0059787D" w:rsidP="009037E9">
      <w:pPr>
        <w:tabs>
          <w:tab w:val="left" w:pos="426"/>
        </w:tabs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 xml:space="preserve">§ </w:t>
      </w:r>
      <w:r w:rsidR="00826C4B" w:rsidRPr="006A1FEB">
        <w:rPr>
          <w:rFonts w:ascii="Open Sans" w:hAnsi="Open Sans" w:cs="Open Sans"/>
          <w:b/>
          <w:sz w:val="24"/>
          <w:szCs w:val="24"/>
        </w:rPr>
        <w:t>6</w:t>
      </w:r>
    </w:p>
    <w:p w14:paraId="782C414D" w14:textId="77777777" w:rsidR="0059787D" w:rsidRPr="006A1FEB" w:rsidRDefault="001E7BB5" w:rsidP="00E2172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27" w:name="_Toc112235047"/>
      <w:bookmarkStart w:id="28" w:name="_Toc141106661"/>
      <w:bookmarkStart w:id="29" w:name="_Toc149208806"/>
      <w:bookmarkStart w:id="30" w:name="_Toc155537244"/>
      <w:r w:rsidRPr="006A1FEB">
        <w:rPr>
          <w:rFonts w:ascii="Open Sans" w:hAnsi="Open Sans" w:cs="Open Sans"/>
          <w:szCs w:val="24"/>
          <w:lang w:val="pl-PL"/>
        </w:rPr>
        <w:t>O</w:t>
      </w:r>
      <w:r w:rsidR="0059787D" w:rsidRPr="006A1FEB">
        <w:rPr>
          <w:rFonts w:ascii="Open Sans" w:hAnsi="Open Sans" w:cs="Open Sans"/>
          <w:szCs w:val="24"/>
        </w:rPr>
        <w:t>cen</w:t>
      </w:r>
      <w:r w:rsidRPr="006A1FEB">
        <w:rPr>
          <w:rFonts w:ascii="Open Sans" w:hAnsi="Open Sans" w:cs="Open Sans"/>
          <w:szCs w:val="24"/>
          <w:lang w:val="pl-PL"/>
        </w:rPr>
        <w:t>a</w:t>
      </w:r>
      <w:r w:rsidR="0059787D" w:rsidRPr="006A1FEB">
        <w:rPr>
          <w:rFonts w:ascii="Open Sans" w:hAnsi="Open Sans" w:cs="Open Sans"/>
          <w:szCs w:val="24"/>
        </w:rPr>
        <w:t xml:space="preserve"> </w:t>
      </w:r>
      <w:r w:rsidR="007D38E2" w:rsidRPr="006A1FEB">
        <w:rPr>
          <w:rFonts w:ascii="Open Sans" w:hAnsi="Open Sans" w:cs="Open Sans"/>
          <w:szCs w:val="24"/>
          <w:lang w:val="pl-PL"/>
        </w:rPr>
        <w:t>projektów</w:t>
      </w:r>
      <w:bookmarkEnd w:id="27"/>
      <w:bookmarkEnd w:id="28"/>
      <w:bookmarkEnd w:id="29"/>
      <w:bookmarkEnd w:id="30"/>
    </w:p>
    <w:p w14:paraId="54D214E4" w14:textId="77777777" w:rsidR="00B86DDD" w:rsidRPr="006A1FEB" w:rsidRDefault="00914DC5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6A1FEB">
        <w:rPr>
          <w:rFonts w:ascii="Open Sans" w:hAnsi="Open Sans" w:cs="Open Sans"/>
          <w:sz w:val="24"/>
          <w:szCs w:val="24"/>
        </w:rPr>
        <w:t>z</w:t>
      </w:r>
      <w:r w:rsidRPr="006A1FEB">
        <w:rPr>
          <w:rFonts w:ascii="Open Sans" w:hAnsi="Open Sans" w:cs="Open Sans"/>
          <w:sz w:val="24"/>
          <w:szCs w:val="24"/>
        </w:rPr>
        <w:t>ałącznik nr 1 do Regulaminu</w:t>
      </w:r>
      <w:r w:rsidR="00713C6E" w:rsidRPr="006A1FEB">
        <w:rPr>
          <w:rFonts w:ascii="Open Sans" w:hAnsi="Open Sans" w:cs="Open Sans"/>
          <w:sz w:val="24"/>
          <w:szCs w:val="24"/>
        </w:rPr>
        <w:t>, dokonuje rzetelnej i bezstronnej oceny zgłoszonego projektu</w:t>
      </w:r>
      <w:r w:rsidRPr="006A1FEB">
        <w:rPr>
          <w:rFonts w:ascii="Open Sans" w:hAnsi="Open Sans" w:cs="Open Sans"/>
          <w:sz w:val="24"/>
          <w:szCs w:val="24"/>
        </w:rPr>
        <w:t>.</w:t>
      </w:r>
      <w:r w:rsidR="00B86DDD" w:rsidRPr="006A1FEB">
        <w:rPr>
          <w:rFonts w:ascii="Open Sans" w:hAnsi="Open Sans" w:cs="Open Sans"/>
          <w:sz w:val="24"/>
          <w:szCs w:val="24"/>
        </w:rPr>
        <w:t xml:space="preserve"> Tryb i szczegółowy zakres oraz zasady pracy KOP reguluje Regulamin prac</w:t>
      </w:r>
      <w:r w:rsidR="009276CA" w:rsidRPr="006A1FEB">
        <w:rPr>
          <w:rFonts w:ascii="Open Sans" w:hAnsi="Open Sans" w:cs="Open Sans"/>
          <w:sz w:val="24"/>
          <w:szCs w:val="24"/>
        </w:rPr>
        <w:t>y</w:t>
      </w:r>
      <w:r w:rsidR="00B86DDD" w:rsidRPr="006A1FEB">
        <w:rPr>
          <w:rFonts w:ascii="Open Sans" w:hAnsi="Open Sans" w:cs="Open Sans"/>
          <w:sz w:val="24"/>
          <w:szCs w:val="24"/>
        </w:rPr>
        <w:t xml:space="preserve"> KOP.</w:t>
      </w:r>
    </w:p>
    <w:p w14:paraId="1A785AA7" w14:textId="77777777" w:rsidR="0004552E" w:rsidRPr="006A1FEB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Projekty podlegają ocenie pod względem spełnien</w:t>
      </w:r>
      <w:r w:rsidR="00A46809" w:rsidRPr="006A1FEB">
        <w:rPr>
          <w:rFonts w:ascii="Open Sans" w:hAnsi="Open Sans" w:cs="Open Sans"/>
          <w:sz w:val="24"/>
          <w:szCs w:val="24"/>
        </w:rPr>
        <w:t xml:space="preserve">ia kryteriów wyboru projektów, </w:t>
      </w:r>
      <w:r w:rsidRPr="006A1FEB">
        <w:rPr>
          <w:rFonts w:ascii="Open Sans" w:hAnsi="Open Sans" w:cs="Open Sans"/>
          <w:sz w:val="24"/>
          <w:szCs w:val="24"/>
        </w:rPr>
        <w:t xml:space="preserve">które zostały przyjęte przez </w:t>
      </w:r>
      <w:r w:rsidR="00C8617D" w:rsidRPr="006A1FEB">
        <w:rPr>
          <w:rFonts w:ascii="Open Sans" w:hAnsi="Open Sans" w:cs="Open Sans"/>
          <w:sz w:val="24"/>
          <w:szCs w:val="24"/>
        </w:rPr>
        <w:t xml:space="preserve">Komitet Monitorujący FEnIKS </w:t>
      </w:r>
      <w:r w:rsidRPr="006A1FEB">
        <w:rPr>
          <w:rFonts w:ascii="Open Sans" w:hAnsi="Open Sans" w:cs="Open Sans"/>
          <w:sz w:val="24"/>
          <w:szCs w:val="24"/>
        </w:rPr>
        <w:t xml:space="preserve">i stanowią </w:t>
      </w:r>
      <w:r w:rsidR="00822BE1" w:rsidRPr="006A1FEB">
        <w:rPr>
          <w:rFonts w:ascii="Open Sans" w:hAnsi="Open Sans" w:cs="Open Sans"/>
          <w:sz w:val="24"/>
          <w:szCs w:val="24"/>
        </w:rPr>
        <w:t>z</w:t>
      </w:r>
      <w:r w:rsidRPr="006A1FEB">
        <w:rPr>
          <w:rFonts w:ascii="Open Sans" w:hAnsi="Open Sans" w:cs="Open Sans"/>
          <w:sz w:val="24"/>
          <w:szCs w:val="24"/>
        </w:rPr>
        <w:t xml:space="preserve">ałącznik </w:t>
      </w:r>
      <w:r w:rsidR="00E760DA" w:rsidRPr="006A1FEB">
        <w:rPr>
          <w:rFonts w:ascii="Open Sans" w:hAnsi="Open Sans" w:cs="Open Sans"/>
          <w:sz w:val="24"/>
          <w:szCs w:val="24"/>
        </w:rPr>
        <w:t xml:space="preserve">nr </w:t>
      </w:r>
      <w:r w:rsidR="00AA577A" w:rsidRPr="006A1FEB">
        <w:rPr>
          <w:rFonts w:ascii="Open Sans" w:hAnsi="Open Sans" w:cs="Open Sans"/>
          <w:sz w:val="24"/>
          <w:szCs w:val="24"/>
        </w:rPr>
        <w:t>3</w:t>
      </w:r>
      <w:r w:rsidR="00513C9A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>do Regulaminu. Projekty oceniane będą w oparciu o:</w:t>
      </w:r>
    </w:p>
    <w:p w14:paraId="163A7AC2" w14:textId="77777777" w:rsidR="0004552E" w:rsidRPr="006A1FEB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horyzontalne i specyficzne kryteria obligatoryj</w:t>
      </w:r>
      <w:r w:rsidR="00F04930" w:rsidRPr="006A1FEB">
        <w:rPr>
          <w:rFonts w:ascii="Open Sans" w:hAnsi="Open Sans" w:cs="Open Sans"/>
          <w:szCs w:val="24"/>
        </w:rPr>
        <w:t>ne</w:t>
      </w:r>
      <w:r w:rsidR="004A70F9" w:rsidRPr="006A1FEB">
        <w:rPr>
          <w:rFonts w:ascii="Open Sans" w:hAnsi="Open Sans" w:cs="Open Sans"/>
          <w:szCs w:val="24"/>
        </w:rPr>
        <w:t>,</w:t>
      </w:r>
    </w:p>
    <w:p w14:paraId="5C841FE5" w14:textId="77777777" w:rsidR="0004552E" w:rsidRPr="006A1FEB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horyzontalne</w:t>
      </w:r>
      <w:r w:rsidRPr="006A1FEB">
        <w:rPr>
          <w:rFonts w:ascii="Open Sans" w:eastAsia="Times New Roman" w:hAnsi="Open Sans" w:cs="Open Sans"/>
          <w:bCs/>
          <w:iCs/>
          <w:szCs w:val="24"/>
          <w:lang w:eastAsia="pl-PL"/>
        </w:rPr>
        <w:t xml:space="preserve"> i specyficzne kryteria rankingujące</w:t>
      </w:r>
      <w:r w:rsidR="006D6A41" w:rsidRPr="006A1FEB">
        <w:rPr>
          <w:rFonts w:ascii="Open Sans" w:hAnsi="Open Sans" w:cs="Open Sans"/>
          <w:szCs w:val="24"/>
        </w:rPr>
        <w:t>.</w:t>
      </w:r>
    </w:p>
    <w:p w14:paraId="53C86F9A" w14:textId="77777777" w:rsidR="002D7C77" w:rsidRPr="006A1FEB" w:rsidRDefault="00426D9F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Ocena poszczególnych projektów w zakresie spełnienia </w:t>
      </w:r>
      <w:r w:rsidR="0098724C" w:rsidRPr="006A1FEB">
        <w:rPr>
          <w:rFonts w:ascii="Open Sans" w:hAnsi="Open Sans" w:cs="Open Sans"/>
          <w:sz w:val="24"/>
          <w:szCs w:val="24"/>
        </w:rPr>
        <w:t xml:space="preserve">wszystkich </w:t>
      </w:r>
      <w:r w:rsidRPr="006A1FEB">
        <w:rPr>
          <w:rFonts w:ascii="Open Sans" w:hAnsi="Open Sans" w:cs="Open Sans"/>
          <w:sz w:val="24"/>
          <w:szCs w:val="24"/>
        </w:rPr>
        <w:t>kryteriów wyboru</w:t>
      </w:r>
      <w:r w:rsidR="0098724C" w:rsidRPr="006A1FEB">
        <w:rPr>
          <w:rFonts w:ascii="Open Sans" w:hAnsi="Open Sans" w:cs="Open Sans"/>
          <w:sz w:val="24"/>
          <w:szCs w:val="24"/>
        </w:rPr>
        <w:t xml:space="preserve"> </w:t>
      </w:r>
      <w:r w:rsidR="00016D9C" w:rsidRPr="006A1FEB">
        <w:rPr>
          <w:rFonts w:ascii="Open Sans" w:hAnsi="Open Sans" w:cs="Open Sans"/>
          <w:sz w:val="24"/>
          <w:szCs w:val="24"/>
        </w:rPr>
        <w:t xml:space="preserve">projektów </w:t>
      </w:r>
      <w:r w:rsidR="0098724C" w:rsidRPr="006A1FEB">
        <w:rPr>
          <w:rFonts w:ascii="Open Sans" w:hAnsi="Open Sans" w:cs="Open Sans"/>
          <w:sz w:val="24"/>
          <w:szCs w:val="24"/>
        </w:rPr>
        <w:t>jest przeprowadzan</w:t>
      </w:r>
      <w:r w:rsidR="00853B46" w:rsidRPr="006A1FEB">
        <w:rPr>
          <w:rFonts w:ascii="Open Sans" w:hAnsi="Open Sans" w:cs="Open Sans"/>
          <w:sz w:val="24"/>
          <w:szCs w:val="24"/>
        </w:rPr>
        <w:t>a</w:t>
      </w:r>
      <w:r w:rsidR="0098724C" w:rsidRPr="006A1FEB">
        <w:rPr>
          <w:rFonts w:ascii="Open Sans" w:hAnsi="Open Sans" w:cs="Open Sans"/>
          <w:sz w:val="24"/>
          <w:szCs w:val="24"/>
        </w:rPr>
        <w:t xml:space="preserve"> całościowo, jednoetapowo</w:t>
      </w:r>
      <w:r w:rsidRPr="006A1FEB">
        <w:rPr>
          <w:rFonts w:ascii="Open Sans" w:hAnsi="Open Sans" w:cs="Open Sans"/>
          <w:sz w:val="24"/>
          <w:szCs w:val="24"/>
        </w:rPr>
        <w:t xml:space="preserve">, w terminie nie dłuższym niż </w:t>
      </w:r>
      <w:r w:rsidR="00261097" w:rsidRPr="006A1FEB">
        <w:rPr>
          <w:rFonts w:ascii="Open Sans" w:hAnsi="Open Sans" w:cs="Open Sans"/>
          <w:sz w:val="24"/>
          <w:szCs w:val="24"/>
        </w:rPr>
        <w:t xml:space="preserve">łącznie </w:t>
      </w:r>
      <w:r w:rsidRPr="006A1FEB">
        <w:rPr>
          <w:rFonts w:ascii="Open Sans" w:hAnsi="Open Sans" w:cs="Open Sans"/>
          <w:sz w:val="24"/>
          <w:szCs w:val="24"/>
        </w:rPr>
        <w:t>120 dni</w:t>
      </w:r>
      <w:r w:rsidR="001842CE" w:rsidRPr="006A1FEB">
        <w:rPr>
          <w:rFonts w:ascii="Open Sans" w:hAnsi="Open Sans" w:cs="Open Sans"/>
          <w:sz w:val="24"/>
          <w:szCs w:val="24"/>
        </w:rPr>
        <w:t xml:space="preserve"> liczonych od dnia wpływu </w:t>
      </w:r>
      <w:r w:rsidR="004C42C5" w:rsidRPr="006A1FEB">
        <w:rPr>
          <w:rFonts w:ascii="Open Sans" w:hAnsi="Open Sans" w:cs="Open Sans"/>
          <w:sz w:val="24"/>
          <w:szCs w:val="24"/>
        </w:rPr>
        <w:t>WOD</w:t>
      </w:r>
      <w:r w:rsidR="009C3988" w:rsidRPr="006A1FEB">
        <w:rPr>
          <w:rFonts w:ascii="Open Sans" w:hAnsi="Open Sans" w:cs="Open Sans"/>
          <w:sz w:val="24"/>
          <w:szCs w:val="24"/>
        </w:rPr>
        <w:t xml:space="preserve"> (indywidualnie dla każdego projektu)</w:t>
      </w:r>
      <w:r w:rsidR="004F1C64" w:rsidRPr="006A1FEB">
        <w:rPr>
          <w:rFonts w:ascii="Open Sans" w:hAnsi="Open Sans" w:cs="Open Sans"/>
          <w:sz w:val="24"/>
          <w:szCs w:val="24"/>
        </w:rPr>
        <w:t>.</w:t>
      </w:r>
      <w:r w:rsidRPr="006A1FEB">
        <w:rPr>
          <w:rFonts w:ascii="Open Sans" w:hAnsi="Open Sans" w:cs="Open Sans"/>
          <w:sz w:val="24"/>
          <w:szCs w:val="24"/>
        </w:rPr>
        <w:t xml:space="preserve"> Termin ten w</w:t>
      </w:r>
      <w:r w:rsidR="00BB3C4E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 xml:space="preserve">uzasadnionych przypadkach może być wydłużony przez </w:t>
      </w:r>
      <w:r w:rsidR="00F573D9" w:rsidRPr="006A1FEB">
        <w:rPr>
          <w:rFonts w:ascii="Open Sans" w:hAnsi="Open Sans" w:cs="Open Sans"/>
          <w:sz w:val="24"/>
          <w:szCs w:val="24"/>
        </w:rPr>
        <w:t xml:space="preserve">IZ </w:t>
      </w:r>
      <w:r w:rsidRPr="006A1FEB">
        <w:rPr>
          <w:rFonts w:ascii="Open Sans" w:hAnsi="Open Sans" w:cs="Open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6A1FEB">
        <w:rPr>
          <w:rFonts w:ascii="Open Sans" w:hAnsi="Open Sans" w:cs="Open Sans"/>
          <w:sz w:val="24"/>
          <w:szCs w:val="24"/>
        </w:rPr>
        <w:t>.</w:t>
      </w:r>
    </w:p>
    <w:p w14:paraId="4B6E57DD" w14:textId="77777777" w:rsidR="002D7C77" w:rsidRPr="006A1FEB" w:rsidRDefault="002D7C77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lastRenderedPageBreak/>
        <w:t>Do terminu oceny nie wlicza się, c</w:t>
      </w:r>
      <w:r w:rsidR="009F6321" w:rsidRPr="006A1FEB">
        <w:rPr>
          <w:rFonts w:ascii="Open Sans" w:hAnsi="Open Sans" w:cs="Open Sans"/>
          <w:sz w:val="24"/>
          <w:szCs w:val="24"/>
        </w:rPr>
        <w:t xml:space="preserve">o do zasady, czasu związanego z </w:t>
      </w:r>
      <w:r w:rsidRPr="006A1FEB">
        <w:rPr>
          <w:rFonts w:ascii="Open Sans" w:hAnsi="Open Sans" w:cs="Open Sans"/>
          <w:sz w:val="24"/>
          <w:szCs w:val="24"/>
        </w:rPr>
        <w:t>udzielaniem przez wnioskodawcę wyjaśnień lub z uzupełnia</w:t>
      </w:r>
      <w:r w:rsidR="00AA577A" w:rsidRPr="006A1FEB">
        <w:rPr>
          <w:rFonts w:ascii="Open Sans" w:hAnsi="Open Sans" w:cs="Open Sans"/>
          <w:sz w:val="24"/>
          <w:szCs w:val="24"/>
        </w:rPr>
        <w:t>niem lub poprawianiem wniosku</w:t>
      </w:r>
      <w:r w:rsidR="007F2DFD" w:rsidRPr="006A1FEB">
        <w:rPr>
          <w:rFonts w:ascii="Open Sans" w:hAnsi="Open Sans" w:cs="Open Sans"/>
          <w:sz w:val="24"/>
          <w:szCs w:val="24"/>
        </w:rPr>
        <w:t xml:space="preserve"> </w:t>
      </w:r>
      <w:r w:rsidR="00AA577A" w:rsidRPr="006A1FEB">
        <w:rPr>
          <w:rFonts w:ascii="Open Sans" w:hAnsi="Open Sans" w:cs="Open Sans"/>
          <w:sz w:val="24"/>
          <w:szCs w:val="24"/>
        </w:rPr>
        <w:t>i </w:t>
      </w:r>
      <w:r w:rsidRPr="006A1FEB">
        <w:rPr>
          <w:rFonts w:ascii="Open Sans" w:hAnsi="Open Sans" w:cs="Open Sans"/>
          <w:sz w:val="24"/>
          <w:szCs w:val="24"/>
        </w:rPr>
        <w:t xml:space="preserve">poprawą przez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oczywistych omyłek pisarskich lub rachunkowych, o ile łączny okres czasu wyznaczony wnioskodawcy nie przekroczy 60 dni.</w:t>
      </w:r>
      <w:bookmarkStart w:id="31" w:name="_Ref406517153"/>
      <w:bookmarkStart w:id="32" w:name="_Ref406066097"/>
      <w:bookmarkStart w:id="33" w:name="_Ref404687291"/>
      <w:bookmarkStart w:id="34" w:name="_Ref158084"/>
    </w:p>
    <w:p w14:paraId="632D88DB" w14:textId="77777777" w:rsidR="002604FE" w:rsidRPr="006A1FEB" w:rsidRDefault="002D7C77" w:rsidP="002604F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tak, aby całkowity czas</w:t>
      </w:r>
      <w:r w:rsidR="00B1509C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>nie przekroczył 60 dni</w:t>
      </w:r>
      <w:r w:rsidR="00B1509C" w:rsidRPr="006A1FEB">
        <w:rPr>
          <w:rFonts w:ascii="Open Sans" w:hAnsi="Open Sans" w:cs="Open Sans"/>
          <w:sz w:val="24"/>
          <w:szCs w:val="24"/>
        </w:rPr>
        <w:t>.</w:t>
      </w:r>
      <w:r w:rsidRPr="006A1FEB">
        <w:rPr>
          <w:rFonts w:ascii="Open Sans" w:hAnsi="Open Sans" w:cs="Open Sans"/>
          <w:sz w:val="24"/>
          <w:szCs w:val="24"/>
        </w:rPr>
        <w:t xml:space="preserve"> W przypadku wyznaczenia przez</w:t>
      </w:r>
      <w:r w:rsidR="00B1509C" w:rsidRPr="006A1FEB">
        <w:rPr>
          <w:rFonts w:ascii="Open Sans" w:hAnsi="Open Sans" w:cs="Open Sans"/>
          <w:sz w:val="24"/>
          <w:szCs w:val="24"/>
        </w:rPr>
        <w:t xml:space="preserve">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6A1FEB">
        <w:rPr>
          <w:rFonts w:ascii="Open Sans" w:hAnsi="Open Sans" w:cs="Open Sans"/>
          <w:sz w:val="24"/>
          <w:szCs w:val="24"/>
        </w:rPr>
        <w:t xml:space="preserve"> ust. 3</w:t>
      </w:r>
      <w:r w:rsidRPr="006A1FEB">
        <w:rPr>
          <w:rFonts w:ascii="Open Sans" w:hAnsi="Open Sans" w:cs="Open Sans"/>
          <w:sz w:val="24"/>
          <w:szCs w:val="24"/>
        </w:rPr>
        <w:t>.</w:t>
      </w:r>
      <w:bookmarkEnd w:id="31"/>
      <w:bookmarkEnd w:id="32"/>
      <w:bookmarkEnd w:id="33"/>
      <w:bookmarkEnd w:id="34"/>
      <w:r w:rsidR="006F0333" w:rsidRPr="006A1FEB">
        <w:rPr>
          <w:rFonts w:ascii="Open Sans" w:hAnsi="Open Sans" w:cs="Open Sans"/>
          <w:sz w:val="24"/>
          <w:szCs w:val="24"/>
        </w:rPr>
        <w:t xml:space="preserve"> </w:t>
      </w:r>
    </w:p>
    <w:p w14:paraId="64E83603" w14:textId="77777777" w:rsidR="00BC714E" w:rsidRPr="006A1FEB" w:rsidRDefault="00BC714E" w:rsidP="00BC714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szczególnie uzasadnionych przypadkach, za zgodą IZ, ocena projektu może zostać wstrzymana na czas nie dłuższy niż 120 dni. </w:t>
      </w:r>
      <w:r w:rsidR="00977056" w:rsidRPr="006A1FEB">
        <w:rPr>
          <w:rFonts w:ascii="Open Sans" w:hAnsi="Open Sans" w:cs="Open Sans"/>
          <w:sz w:val="24"/>
          <w:szCs w:val="24"/>
        </w:rPr>
        <w:t>T</w:t>
      </w:r>
      <w:r w:rsidRPr="006A1FEB">
        <w:rPr>
          <w:rFonts w:ascii="Open Sans" w:hAnsi="Open Sans" w:cs="Open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6A1FEB">
        <w:rPr>
          <w:rFonts w:ascii="Open Sans" w:hAnsi="Open Sans" w:cs="Open Sans"/>
          <w:sz w:val="24"/>
          <w:szCs w:val="24"/>
        </w:rPr>
        <w:t>ntu wydawanego przez właściwy w </w:t>
      </w:r>
      <w:r w:rsidRPr="006A1FEB">
        <w:rPr>
          <w:rFonts w:ascii="Open Sans" w:hAnsi="Open Sans" w:cs="Open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B6D05FB" w14:textId="77777777" w:rsidR="002604FE" w:rsidRPr="006A1FEB" w:rsidRDefault="0059787D" w:rsidP="002604F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Oceny</w:t>
      </w:r>
      <w:r w:rsidR="00055FC4" w:rsidRPr="006A1FEB">
        <w:rPr>
          <w:rFonts w:ascii="Open Sans" w:hAnsi="Open Sans" w:cs="Open Sans"/>
          <w:sz w:val="24"/>
          <w:szCs w:val="24"/>
        </w:rPr>
        <w:t xml:space="preserve"> </w:t>
      </w:r>
      <w:r w:rsidR="007A1F06" w:rsidRPr="006A1FEB">
        <w:rPr>
          <w:rFonts w:ascii="Open Sans" w:hAnsi="Open Sans" w:cs="Open Sans"/>
          <w:sz w:val="24"/>
          <w:szCs w:val="24"/>
        </w:rPr>
        <w:t>projektu</w:t>
      </w:r>
      <w:r w:rsidR="00D20932" w:rsidRPr="006A1FEB">
        <w:rPr>
          <w:rFonts w:ascii="Open Sans" w:hAnsi="Open Sans" w:cs="Open Sans"/>
          <w:sz w:val="24"/>
          <w:szCs w:val="24"/>
        </w:rPr>
        <w:t xml:space="preserve"> </w:t>
      </w:r>
      <w:r w:rsidR="007E63B2" w:rsidRPr="006A1FEB">
        <w:rPr>
          <w:rFonts w:ascii="Open Sans" w:hAnsi="Open Sans" w:cs="Open Sans"/>
          <w:sz w:val="24"/>
          <w:szCs w:val="24"/>
        </w:rPr>
        <w:t xml:space="preserve">dokonuje się </w:t>
      </w:r>
      <w:r w:rsidR="007A1F06" w:rsidRPr="006A1FEB">
        <w:rPr>
          <w:rFonts w:ascii="Open Sans" w:hAnsi="Open Sans" w:cs="Open Sans"/>
          <w:sz w:val="24"/>
          <w:szCs w:val="24"/>
        </w:rPr>
        <w:t>pod kątem</w:t>
      </w:r>
      <w:r w:rsidR="00055FC4" w:rsidRPr="006A1FEB">
        <w:rPr>
          <w:rFonts w:ascii="Open Sans" w:hAnsi="Open Sans" w:cs="Open Sans"/>
          <w:sz w:val="24"/>
          <w:szCs w:val="24"/>
        </w:rPr>
        <w:t xml:space="preserve"> </w:t>
      </w:r>
      <w:r w:rsidR="0072279D" w:rsidRPr="006A1FEB">
        <w:rPr>
          <w:rFonts w:ascii="Open Sans" w:hAnsi="Open Sans" w:cs="Open Sans"/>
          <w:sz w:val="24"/>
          <w:szCs w:val="24"/>
        </w:rPr>
        <w:t xml:space="preserve">horyzontalnych i </w:t>
      </w:r>
      <w:r w:rsidR="00B77115" w:rsidRPr="006A1FEB">
        <w:rPr>
          <w:rFonts w:ascii="Open Sans" w:hAnsi="Open Sans" w:cs="Open Sans"/>
          <w:sz w:val="24"/>
          <w:szCs w:val="24"/>
        </w:rPr>
        <w:t xml:space="preserve">specyficznych </w:t>
      </w:r>
      <w:r w:rsidR="00B77115" w:rsidRPr="006A1FEB">
        <w:rPr>
          <w:rFonts w:ascii="Open Sans" w:hAnsi="Open Sans" w:cs="Open Sans"/>
          <w:b/>
          <w:sz w:val="24"/>
          <w:szCs w:val="24"/>
        </w:rPr>
        <w:t>kryteriów obligatoryjnych</w:t>
      </w:r>
      <w:r w:rsidR="00B77115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>w oparciu o system „0-1”</w:t>
      </w:r>
      <w:r w:rsidR="00677CC7" w:rsidRPr="006A1FEB">
        <w:rPr>
          <w:rFonts w:ascii="Open Sans" w:hAnsi="Open Sans" w:cs="Open Sans"/>
          <w:sz w:val="24"/>
          <w:szCs w:val="24"/>
        </w:rPr>
        <w:t xml:space="preserve"> </w:t>
      </w:r>
      <w:r w:rsidR="007A1F06" w:rsidRPr="006A1FEB">
        <w:rPr>
          <w:rFonts w:ascii="Open Sans" w:hAnsi="Open Sans" w:cs="Open Sans"/>
          <w:sz w:val="24"/>
          <w:szCs w:val="24"/>
        </w:rPr>
        <w:t xml:space="preserve">co oznacza, że weryfikacja dokonywana będzie </w:t>
      </w:r>
      <w:r w:rsidRPr="006A1FEB">
        <w:rPr>
          <w:rFonts w:ascii="Open Sans" w:hAnsi="Open Sans" w:cs="Open Sans"/>
          <w:sz w:val="24"/>
          <w:szCs w:val="24"/>
        </w:rPr>
        <w:t xml:space="preserve">pod kątem spełnienia </w:t>
      </w:r>
      <w:r w:rsidR="00DD5D62" w:rsidRPr="006A1FEB">
        <w:rPr>
          <w:rFonts w:ascii="Open Sans" w:hAnsi="Open Sans" w:cs="Open Sans"/>
          <w:sz w:val="24"/>
          <w:szCs w:val="24"/>
        </w:rPr>
        <w:t>a</w:t>
      </w:r>
      <w:r w:rsidRPr="006A1FEB">
        <w:rPr>
          <w:rFonts w:ascii="Open Sans" w:hAnsi="Open Sans" w:cs="Open Sans"/>
          <w:sz w:val="24"/>
          <w:szCs w:val="24"/>
        </w:rPr>
        <w:t>lb</w:t>
      </w:r>
      <w:r w:rsidR="00DD5D62" w:rsidRPr="006A1FEB">
        <w:rPr>
          <w:rFonts w:ascii="Open Sans" w:hAnsi="Open Sans" w:cs="Open Sans"/>
          <w:sz w:val="24"/>
          <w:szCs w:val="24"/>
        </w:rPr>
        <w:t>o</w:t>
      </w:r>
      <w:r w:rsidRPr="006A1FEB">
        <w:rPr>
          <w:rFonts w:ascii="Open Sans" w:hAnsi="Open Sans" w:cs="Open Sans"/>
          <w:sz w:val="24"/>
          <w:szCs w:val="24"/>
        </w:rPr>
        <w:t xml:space="preserve"> niespełnienia danego kryterium</w:t>
      </w:r>
      <w:r w:rsidR="00663C57" w:rsidRPr="006A1FEB">
        <w:rPr>
          <w:rFonts w:ascii="Open Sans" w:hAnsi="Open Sans" w:cs="Open Sans"/>
          <w:sz w:val="24"/>
          <w:szCs w:val="24"/>
        </w:rPr>
        <w:t xml:space="preserve"> (możliwa ocena: TAK/NIE, a w uzasadnionych wypadkach NIE DOTYCZY)</w:t>
      </w:r>
      <w:r w:rsidRPr="006A1FEB">
        <w:rPr>
          <w:rFonts w:ascii="Open Sans" w:hAnsi="Open Sans" w:cs="Open Sans"/>
          <w:sz w:val="24"/>
          <w:szCs w:val="24"/>
        </w:rPr>
        <w:t>.</w:t>
      </w:r>
      <w:r w:rsidR="00663C57" w:rsidRPr="006A1FEB">
        <w:rPr>
          <w:rFonts w:ascii="Open Sans" w:hAnsi="Open Sans" w:cs="Open Sans"/>
          <w:sz w:val="24"/>
          <w:szCs w:val="24"/>
        </w:rPr>
        <w:t xml:space="preserve"> Niespełnienie kryterium (ocena: NIE) eliminuje projekt z możliwości otrzymania dofinansowania.</w:t>
      </w:r>
    </w:p>
    <w:p w14:paraId="608B2F72" w14:textId="77777777" w:rsidR="002604FE" w:rsidRPr="006A1FEB" w:rsidRDefault="00927039" w:rsidP="00927039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Metodyka oceny pod kątem horyzontalnych i specyficznych </w:t>
      </w:r>
      <w:r w:rsidRPr="006A1FEB">
        <w:rPr>
          <w:rFonts w:ascii="Open Sans" w:hAnsi="Open Sans" w:cs="Open Sans"/>
          <w:b/>
          <w:sz w:val="24"/>
          <w:szCs w:val="24"/>
        </w:rPr>
        <w:t>kryteriów rankingujących</w:t>
      </w:r>
      <w:r w:rsidRPr="006A1FEB">
        <w:rPr>
          <w:rFonts w:ascii="Open Sans" w:hAnsi="Open Sans" w:cs="Open Sans"/>
          <w:sz w:val="24"/>
          <w:szCs w:val="24"/>
        </w:rPr>
        <w:t xml:space="preserve"> polega na przyznaniu punktów za spełnienie danego kryterium. Niespełnienie kryterium (ocena 0 pkt) nie eliminuje projektu z możliwości otrzymania dofinansowania.</w:t>
      </w:r>
    </w:p>
    <w:p w14:paraId="56A80A45" w14:textId="77777777" w:rsidR="00927039" w:rsidRPr="006A1FEB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M</w:t>
      </w:r>
      <w:r w:rsidR="008679A8" w:rsidRPr="006A1FEB">
        <w:rPr>
          <w:rFonts w:ascii="Open Sans" w:hAnsi="Open Sans" w:cs="Open Sans"/>
          <w:szCs w:val="24"/>
        </w:rPr>
        <w:t>inimaln</w:t>
      </w:r>
      <w:r w:rsidR="00BE6E74" w:rsidRPr="006A1FEB">
        <w:rPr>
          <w:rFonts w:ascii="Open Sans" w:hAnsi="Open Sans" w:cs="Open Sans"/>
          <w:szCs w:val="24"/>
        </w:rPr>
        <w:t xml:space="preserve">a </w:t>
      </w:r>
      <w:r w:rsidR="008679A8" w:rsidRPr="006A1FEB">
        <w:rPr>
          <w:rFonts w:ascii="Open Sans" w:hAnsi="Open Sans" w:cs="Open Sans"/>
          <w:szCs w:val="24"/>
        </w:rPr>
        <w:t xml:space="preserve">wymagana </w:t>
      </w:r>
      <w:r w:rsidR="00927039" w:rsidRPr="006A1FEB">
        <w:rPr>
          <w:rFonts w:ascii="Open Sans" w:hAnsi="Open Sans" w:cs="Open Sans"/>
          <w:szCs w:val="24"/>
        </w:rPr>
        <w:t>liczb</w:t>
      </w:r>
      <w:r w:rsidR="008679A8" w:rsidRPr="006A1FEB">
        <w:rPr>
          <w:rFonts w:ascii="Open Sans" w:hAnsi="Open Sans" w:cs="Open Sans"/>
          <w:szCs w:val="24"/>
        </w:rPr>
        <w:t>a</w:t>
      </w:r>
      <w:r w:rsidR="00927039" w:rsidRPr="006A1FEB">
        <w:rPr>
          <w:rFonts w:ascii="Open Sans" w:hAnsi="Open Sans" w:cs="Open Sans"/>
          <w:szCs w:val="24"/>
        </w:rPr>
        <w:t xml:space="preserve"> punktów wynosi </w:t>
      </w:r>
      <w:r w:rsidR="00C648A5" w:rsidRPr="006A1FEB">
        <w:rPr>
          <w:rFonts w:ascii="Open Sans" w:hAnsi="Open Sans" w:cs="Open Sans"/>
          <w:szCs w:val="24"/>
        </w:rPr>
        <w:t>3</w:t>
      </w:r>
      <w:r w:rsidR="00927039" w:rsidRPr="006A1FEB">
        <w:rPr>
          <w:rFonts w:ascii="Open Sans" w:hAnsi="Open Sans" w:cs="Open Sans"/>
          <w:szCs w:val="24"/>
        </w:rPr>
        <w:t>0%</w:t>
      </w:r>
      <w:r w:rsidR="00E97EB6" w:rsidRPr="006A1FEB">
        <w:rPr>
          <w:rFonts w:ascii="Open Sans" w:hAnsi="Open Sans" w:cs="Open Sans"/>
          <w:szCs w:val="24"/>
        </w:rPr>
        <w:t xml:space="preserve"> </w:t>
      </w:r>
      <w:r w:rsidR="00927039" w:rsidRPr="006A1FEB">
        <w:rPr>
          <w:rFonts w:ascii="Open Sans" w:hAnsi="Open Sans" w:cs="Open Sans"/>
          <w:szCs w:val="24"/>
        </w:rPr>
        <w:t>maksymalnej liczby punktów</w:t>
      </w:r>
      <w:r w:rsidR="00BE6E74" w:rsidRPr="006A1FEB">
        <w:rPr>
          <w:rFonts w:ascii="Open Sans" w:hAnsi="Open Sans" w:cs="Open Sans"/>
          <w:szCs w:val="24"/>
        </w:rPr>
        <w:t xml:space="preserve"> możliwych do uzyskania</w:t>
      </w:r>
      <w:r w:rsidRPr="006A1FEB">
        <w:rPr>
          <w:rFonts w:ascii="Open Sans" w:hAnsi="Open Sans" w:cs="Open Sans"/>
          <w:szCs w:val="24"/>
        </w:rPr>
        <w:t xml:space="preserve"> w ramach horyzontalnych i specyficznych kryteriów rankingujących</w:t>
      </w:r>
      <w:r w:rsidR="00927039" w:rsidRPr="006A1FEB">
        <w:rPr>
          <w:rFonts w:ascii="Open Sans" w:hAnsi="Open Sans" w:cs="Open Sans"/>
          <w:szCs w:val="24"/>
        </w:rPr>
        <w:t xml:space="preserve">. </w:t>
      </w:r>
    </w:p>
    <w:p w14:paraId="079EDB73" w14:textId="77777777" w:rsidR="007D270D" w:rsidRPr="006A1FEB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Suma punktów otrzymanych przez projekt podczas oceny kryteriami rankingującymi (horyzontalnymi oraz specyficznymi) stanowi wynik oceny wniosku. </w:t>
      </w:r>
    </w:p>
    <w:p w14:paraId="74559135" w14:textId="77777777" w:rsidR="00AC5F68" w:rsidRPr="006A1FEB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 xml:space="preserve">Wyznaczeni członkowie KOP przeprowadzają ocenę projektu i wypełniają listy sprawdzające, </w:t>
      </w:r>
      <w:r w:rsidR="006F3C2A" w:rsidRPr="006A1FEB">
        <w:rPr>
          <w:rFonts w:ascii="Open Sans" w:hAnsi="Open Sans" w:cs="Open Sans"/>
          <w:szCs w:val="24"/>
        </w:rPr>
        <w:t xml:space="preserve">których wzór </w:t>
      </w:r>
      <w:r w:rsidRPr="006A1FEB">
        <w:rPr>
          <w:rFonts w:ascii="Open Sans" w:hAnsi="Open Sans" w:cs="Open Sans"/>
          <w:szCs w:val="24"/>
        </w:rPr>
        <w:t xml:space="preserve">stanowi załącznik nr </w:t>
      </w:r>
      <w:r w:rsidR="00CE084F" w:rsidRPr="006A1FEB">
        <w:rPr>
          <w:rFonts w:ascii="Open Sans" w:hAnsi="Open Sans" w:cs="Open Sans"/>
          <w:szCs w:val="24"/>
        </w:rPr>
        <w:t xml:space="preserve">5 </w:t>
      </w:r>
      <w:r w:rsidRPr="006A1FEB">
        <w:rPr>
          <w:rFonts w:ascii="Open Sans" w:hAnsi="Open Sans" w:cs="Open Sans"/>
          <w:szCs w:val="24"/>
        </w:rPr>
        <w:t>do Regulaminu</w:t>
      </w:r>
      <w:r w:rsidR="003E6669" w:rsidRPr="006A1FEB">
        <w:rPr>
          <w:rFonts w:ascii="Open Sans" w:hAnsi="Open Sans" w:cs="Open Sans"/>
          <w:szCs w:val="24"/>
        </w:rPr>
        <w:t xml:space="preserve"> Zmiana wzoru listy sprawdzającej nie wymaga zmiany postanowień Regulaminu. </w:t>
      </w:r>
      <w:r w:rsidR="00406062" w:rsidRPr="006A1FEB">
        <w:rPr>
          <w:rFonts w:ascii="Open Sans" w:hAnsi="Open Sans" w:cs="Open Sans"/>
          <w:szCs w:val="24"/>
        </w:rPr>
        <w:t xml:space="preserve"> </w:t>
      </w:r>
    </w:p>
    <w:p w14:paraId="11B09492" w14:textId="77777777" w:rsidR="002C047A" w:rsidRPr="006A1FEB" w:rsidRDefault="001270F2" w:rsidP="006A1FEB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Celem postępowania jest wybór</w:t>
      </w:r>
      <w:r w:rsidR="001D481E" w:rsidRPr="006A1FEB">
        <w:rPr>
          <w:rFonts w:ascii="Open Sans" w:hAnsi="Open Sans" w:cs="Open Sans"/>
          <w:szCs w:val="24"/>
          <w:lang w:val="x-none"/>
        </w:rPr>
        <w:t xml:space="preserve"> do dofinansowania wszystki</w:t>
      </w:r>
      <w:r w:rsidRPr="006A1FEB">
        <w:rPr>
          <w:rFonts w:ascii="Open Sans" w:hAnsi="Open Sans" w:cs="Open Sans"/>
          <w:szCs w:val="24"/>
        </w:rPr>
        <w:t>ch</w:t>
      </w:r>
      <w:r w:rsidR="001D481E" w:rsidRPr="006A1FEB">
        <w:rPr>
          <w:rFonts w:ascii="Open Sans" w:hAnsi="Open Sans" w:cs="Open Sans"/>
          <w:szCs w:val="24"/>
          <w:lang w:val="x-none"/>
        </w:rPr>
        <w:t xml:space="preserve"> projekt</w:t>
      </w:r>
      <w:r w:rsidRPr="006A1FEB">
        <w:rPr>
          <w:rFonts w:ascii="Open Sans" w:hAnsi="Open Sans" w:cs="Open Sans"/>
          <w:szCs w:val="24"/>
        </w:rPr>
        <w:t>ów</w:t>
      </w:r>
      <w:r w:rsidR="001D481E" w:rsidRPr="006A1FEB">
        <w:rPr>
          <w:rFonts w:ascii="Open Sans" w:hAnsi="Open Sans" w:cs="Open Sans"/>
          <w:szCs w:val="24"/>
          <w:lang w:val="x-none"/>
        </w:rPr>
        <w:t xml:space="preserve"> spełniając</w:t>
      </w:r>
      <w:r w:rsidRPr="006A1FEB">
        <w:rPr>
          <w:rFonts w:ascii="Open Sans" w:hAnsi="Open Sans" w:cs="Open Sans"/>
          <w:szCs w:val="24"/>
        </w:rPr>
        <w:t>ych</w:t>
      </w:r>
      <w:r w:rsidR="001D481E" w:rsidRPr="006A1FEB">
        <w:rPr>
          <w:rFonts w:ascii="Open Sans" w:hAnsi="Open Sans" w:cs="Open Sans"/>
          <w:szCs w:val="24"/>
          <w:lang w:val="x-none"/>
        </w:rPr>
        <w:t xml:space="preserve"> określone kryteria</w:t>
      </w:r>
      <w:r w:rsidR="00E239A0" w:rsidRPr="006A1FEB">
        <w:rPr>
          <w:rFonts w:ascii="Open Sans" w:hAnsi="Open Sans" w:cs="Open Sans"/>
          <w:szCs w:val="24"/>
        </w:rPr>
        <w:t>,</w:t>
      </w:r>
      <w:r w:rsidR="00AA36DD" w:rsidRPr="006A1FEB">
        <w:rPr>
          <w:rFonts w:ascii="Open Sans" w:hAnsi="Open Sans" w:cs="Open Sans"/>
          <w:szCs w:val="24"/>
        </w:rPr>
        <w:t xml:space="preserve"> </w:t>
      </w:r>
      <w:r w:rsidR="004253F5" w:rsidRPr="006A1FEB">
        <w:rPr>
          <w:rFonts w:ascii="Open Sans" w:hAnsi="Open Sans" w:cs="Open Sans"/>
          <w:szCs w:val="24"/>
        </w:rPr>
        <w:t>które uzyskały minimaln</w:t>
      </w:r>
      <w:r w:rsidR="007A76C8" w:rsidRPr="006A1FEB">
        <w:rPr>
          <w:rFonts w:ascii="Open Sans" w:hAnsi="Open Sans" w:cs="Open Sans"/>
          <w:szCs w:val="24"/>
        </w:rPr>
        <w:t>ą</w:t>
      </w:r>
      <w:r w:rsidR="004253F5" w:rsidRPr="006A1FEB">
        <w:rPr>
          <w:rFonts w:ascii="Open Sans" w:hAnsi="Open Sans" w:cs="Open Sans"/>
          <w:szCs w:val="24"/>
        </w:rPr>
        <w:t xml:space="preserve"> wymagan</w:t>
      </w:r>
      <w:r w:rsidR="007A76C8" w:rsidRPr="006A1FEB">
        <w:rPr>
          <w:rFonts w:ascii="Open Sans" w:hAnsi="Open Sans" w:cs="Open Sans"/>
          <w:szCs w:val="24"/>
        </w:rPr>
        <w:t>ą</w:t>
      </w:r>
      <w:r w:rsidR="004253F5" w:rsidRPr="006A1FEB">
        <w:rPr>
          <w:rFonts w:ascii="Open Sans" w:hAnsi="Open Sans" w:cs="Open Sans"/>
          <w:szCs w:val="24"/>
        </w:rPr>
        <w:t xml:space="preserve"> </w:t>
      </w:r>
      <w:r w:rsidR="007A76C8" w:rsidRPr="006A1FEB">
        <w:rPr>
          <w:rFonts w:ascii="Open Sans" w:hAnsi="Open Sans" w:cs="Open Sans"/>
          <w:szCs w:val="24"/>
        </w:rPr>
        <w:t>liczbę</w:t>
      </w:r>
      <w:r w:rsidR="004253F5" w:rsidRPr="006A1FEB">
        <w:rPr>
          <w:rFonts w:ascii="Open Sans" w:hAnsi="Open Sans" w:cs="Open Sans"/>
          <w:szCs w:val="24"/>
        </w:rPr>
        <w:t xml:space="preserve"> punktów, </w:t>
      </w:r>
      <w:r w:rsidR="001D481E" w:rsidRPr="006A1FEB">
        <w:rPr>
          <w:rFonts w:ascii="Open Sans" w:hAnsi="Open Sans" w:cs="Open Sans"/>
          <w:szCs w:val="24"/>
          <w:lang w:val="x-none"/>
        </w:rPr>
        <w:t>do wyczerpania kwoty przewidzianej na dofinansowanie projektów.</w:t>
      </w:r>
      <w:r w:rsidR="00770734" w:rsidRPr="006A1FEB">
        <w:rPr>
          <w:rFonts w:ascii="Open Sans" w:hAnsi="Open Sans" w:cs="Open Sans"/>
          <w:szCs w:val="24"/>
        </w:rPr>
        <w:t xml:space="preserve"> </w:t>
      </w:r>
    </w:p>
    <w:p w14:paraId="3E405152" w14:textId="77777777" w:rsidR="006D2AB4" w:rsidRPr="006A1FEB" w:rsidRDefault="006D2AB4" w:rsidP="006A1FEB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Wybór</w:t>
      </w:r>
      <w:r w:rsidRPr="006A1FEB">
        <w:rPr>
          <w:rFonts w:ascii="Open Sans" w:hAnsi="Open Sans" w:cs="Open Sans"/>
        </w:rPr>
        <w:t xml:space="preserve"> projektów do dofinansowania zmniejsza dostępną alokację tj. kwotę przewidzianą na dofinansowanie projektów w ramach </w:t>
      </w:r>
      <w:r w:rsidR="00CC6F3B" w:rsidRPr="006A1FEB">
        <w:rPr>
          <w:rFonts w:ascii="Open Sans" w:hAnsi="Open Sans" w:cs="Open Sans"/>
        </w:rPr>
        <w:t>naboru</w:t>
      </w:r>
      <w:r w:rsidRPr="006A1FEB">
        <w:rPr>
          <w:rFonts w:ascii="Open Sans" w:hAnsi="Open Sans" w:cs="Open Sans"/>
        </w:rPr>
        <w:t>.</w:t>
      </w:r>
    </w:p>
    <w:p w14:paraId="447C9E0A" w14:textId="77777777" w:rsidR="002C047A" w:rsidRPr="006A1FEB" w:rsidRDefault="002C047A" w:rsidP="006A1FEB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Projekt otrzymuje ocenę negatywną w </w:t>
      </w:r>
      <w:r w:rsidR="00E20AB8" w:rsidRPr="006A1FEB">
        <w:rPr>
          <w:rFonts w:ascii="Open Sans" w:hAnsi="Open Sans" w:cs="Open Sans"/>
          <w:szCs w:val="24"/>
        </w:rPr>
        <w:t>przypadku zaistnienia jednego z </w:t>
      </w:r>
      <w:r w:rsidRPr="006A1FEB">
        <w:rPr>
          <w:rFonts w:ascii="Open Sans" w:hAnsi="Open Sans" w:cs="Open Sans"/>
          <w:szCs w:val="24"/>
        </w:rPr>
        <w:t xml:space="preserve">następujących przypadków: </w:t>
      </w:r>
    </w:p>
    <w:p w14:paraId="7BC7CB02" w14:textId="77777777" w:rsidR="00C55528" w:rsidRPr="006A1FEB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niespełnienia </w:t>
      </w:r>
      <w:r w:rsidR="00592DE7" w:rsidRPr="006A1FEB">
        <w:rPr>
          <w:rFonts w:ascii="Open Sans" w:hAnsi="Open Sans" w:cs="Open Sans"/>
          <w:szCs w:val="24"/>
        </w:rPr>
        <w:t>co najmniej jednego kryterium</w:t>
      </w:r>
      <w:r w:rsidR="00A22714" w:rsidRPr="006A1FEB">
        <w:rPr>
          <w:rFonts w:ascii="Open Sans" w:hAnsi="Open Sans" w:cs="Open Sans"/>
          <w:szCs w:val="24"/>
        </w:rPr>
        <w:t xml:space="preserve"> obligatoryjnego</w:t>
      </w:r>
      <w:r w:rsidR="00B03747" w:rsidRPr="006A1FEB">
        <w:rPr>
          <w:rFonts w:ascii="Open Sans" w:hAnsi="Open Sans" w:cs="Open Sans"/>
          <w:szCs w:val="24"/>
        </w:rPr>
        <w:t>,</w:t>
      </w:r>
      <w:r w:rsidR="0056728E" w:rsidRPr="006A1FEB">
        <w:rPr>
          <w:rFonts w:ascii="Open Sans" w:hAnsi="Open Sans" w:cs="Open Sans"/>
          <w:szCs w:val="24"/>
        </w:rPr>
        <w:t xml:space="preserve"> </w:t>
      </w:r>
    </w:p>
    <w:p w14:paraId="3AC402B7" w14:textId="77777777" w:rsidR="00283032" w:rsidRPr="006A1FEB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i/>
          <w:szCs w:val="24"/>
        </w:rPr>
      </w:pPr>
      <w:r w:rsidRPr="006A1FEB">
        <w:rPr>
          <w:rFonts w:ascii="Open Sans" w:hAnsi="Open Sans" w:cs="Open Sans"/>
          <w:szCs w:val="24"/>
        </w:rPr>
        <w:t xml:space="preserve">z uwagi na </w:t>
      </w:r>
      <w:r w:rsidR="00CA4D7F" w:rsidRPr="006A1FEB">
        <w:rPr>
          <w:rFonts w:ascii="Open Sans" w:hAnsi="Open Sans" w:cs="Open Sans"/>
          <w:szCs w:val="24"/>
        </w:rPr>
        <w:t>wyczerpanie alokacji</w:t>
      </w:r>
      <w:r w:rsidR="00AA0B6B" w:rsidRPr="006A1FEB">
        <w:rPr>
          <w:rFonts w:ascii="Open Sans" w:hAnsi="Open Sans" w:cs="Open Sans"/>
          <w:szCs w:val="24"/>
        </w:rPr>
        <w:t xml:space="preserve"> tj. kwoty przewidzianej na dofinansowanie </w:t>
      </w:r>
      <w:r w:rsidR="00095993" w:rsidRPr="006A1FEB">
        <w:rPr>
          <w:rFonts w:ascii="Open Sans" w:hAnsi="Open Sans" w:cs="Open Sans"/>
          <w:szCs w:val="24"/>
        </w:rPr>
        <w:t xml:space="preserve">projektów w ramach </w:t>
      </w:r>
      <w:r w:rsidR="00456922" w:rsidRPr="006A1FEB">
        <w:rPr>
          <w:rFonts w:ascii="Open Sans" w:hAnsi="Open Sans" w:cs="Open Sans"/>
          <w:szCs w:val="24"/>
        </w:rPr>
        <w:t>naboru</w:t>
      </w:r>
      <w:r w:rsidR="00283032" w:rsidRPr="006A1FEB">
        <w:rPr>
          <w:rFonts w:ascii="Open Sans" w:hAnsi="Open Sans" w:cs="Open Sans"/>
          <w:szCs w:val="24"/>
        </w:rPr>
        <w:t>;</w:t>
      </w:r>
    </w:p>
    <w:p w14:paraId="0CA8EB0B" w14:textId="77777777" w:rsidR="007A76C8" w:rsidRPr="006A1FEB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iCs/>
          <w:szCs w:val="24"/>
        </w:rPr>
      </w:pPr>
      <w:r w:rsidRPr="006A1FEB">
        <w:rPr>
          <w:rFonts w:ascii="Open Sans" w:hAnsi="Open Sans" w:cs="Open Sans"/>
          <w:iCs/>
          <w:szCs w:val="24"/>
        </w:rPr>
        <w:t>nieuzyskania progu procentowego po ocenie kryteriami rankingującymi, o którym mowa w ust. 9</w:t>
      </w:r>
    </w:p>
    <w:p w14:paraId="474DC030" w14:textId="77777777" w:rsidR="00FB0D26" w:rsidRPr="006A1FEB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 </w:t>
      </w:r>
      <w:r w:rsidR="00FB0D26" w:rsidRPr="006A1FEB">
        <w:rPr>
          <w:rFonts w:ascii="Open Sans" w:hAnsi="Open Sans" w:cs="Open Sans"/>
          <w:szCs w:val="24"/>
        </w:rPr>
        <w:t>Projekt otrzymuje ocenę pozytywną w przypadku łącznego spełnienia następujących przypadków:</w:t>
      </w:r>
    </w:p>
    <w:p w14:paraId="0CD2DE50" w14:textId="77777777" w:rsidR="000C2372" w:rsidRPr="006A1FEB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spełnienia wszystkich wymaganych kryteriów obligatoryjnych</w:t>
      </w:r>
      <w:r w:rsidR="00067AD6" w:rsidRPr="006A1FEB">
        <w:rPr>
          <w:rFonts w:ascii="Open Sans" w:hAnsi="Open Sans" w:cs="Open Sans"/>
          <w:szCs w:val="24"/>
        </w:rPr>
        <w:t>;</w:t>
      </w:r>
    </w:p>
    <w:p w14:paraId="10A7539F" w14:textId="77777777" w:rsidR="000C2372" w:rsidRPr="006A1FEB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kwota alokacji tj. kwota przewidziana na dofinansowania projektu w ramach naboru pozwala na udzielenie dofinansowania;</w:t>
      </w:r>
    </w:p>
    <w:p w14:paraId="7E3FA2D8" w14:textId="77777777" w:rsidR="007A76C8" w:rsidRPr="006A1FEB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projekt uzyskał próg procentowy po ocenie kryteriami rankingującymi, o którym mowa w ust. 9.</w:t>
      </w:r>
    </w:p>
    <w:p w14:paraId="6A573F7D" w14:textId="77777777" w:rsidR="00FB0D26" w:rsidRPr="006A1FEB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Open Sans" w:hAnsi="Open Sans" w:cs="Open Sans"/>
          <w:szCs w:val="24"/>
        </w:rPr>
      </w:pPr>
    </w:p>
    <w:p w14:paraId="302B848A" w14:textId="77777777" w:rsidR="0014428C" w:rsidRPr="006A1FEB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  <w:bookmarkStart w:id="35" w:name="_Hlk142905211"/>
      <w:r w:rsidRPr="006A1FEB">
        <w:rPr>
          <w:rFonts w:ascii="Open Sans" w:hAnsi="Open Sans" w:cs="Open Sans"/>
          <w:b/>
          <w:sz w:val="24"/>
          <w:szCs w:val="24"/>
        </w:rPr>
        <w:t>§</w:t>
      </w:r>
      <w:bookmarkEnd w:id="35"/>
      <w:r w:rsidRPr="006A1FEB">
        <w:rPr>
          <w:rFonts w:ascii="Open Sans" w:hAnsi="Open Sans" w:cs="Open Sans"/>
          <w:b/>
          <w:sz w:val="24"/>
          <w:szCs w:val="24"/>
        </w:rPr>
        <w:t xml:space="preserve"> 7</w:t>
      </w:r>
    </w:p>
    <w:p w14:paraId="10886BB7" w14:textId="77777777" w:rsidR="0014428C" w:rsidRPr="006A1FEB" w:rsidRDefault="0014428C" w:rsidP="0040701A">
      <w:pPr>
        <w:pStyle w:val="Nagwek1"/>
        <w:spacing w:before="120" w:after="120"/>
        <w:jc w:val="center"/>
        <w:rPr>
          <w:rFonts w:ascii="Open Sans" w:hAnsi="Open Sans" w:cs="Open Sans"/>
          <w:sz w:val="24"/>
          <w:szCs w:val="24"/>
        </w:rPr>
      </w:pPr>
      <w:bookmarkStart w:id="36" w:name="_Toc155537245"/>
      <w:r w:rsidRPr="006A1FEB">
        <w:rPr>
          <w:rFonts w:ascii="Open Sans" w:hAnsi="Open Sans" w:cs="Open Sans"/>
          <w:sz w:val="24"/>
          <w:szCs w:val="24"/>
        </w:rPr>
        <w:t>Procedura wyjaśnień i uzup</w:t>
      </w:r>
      <w:r w:rsidR="00870FC9" w:rsidRPr="006A1FEB">
        <w:rPr>
          <w:rFonts w:ascii="Open Sans" w:hAnsi="Open Sans" w:cs="Open Sans"/>
          <w:sz w:val="24"/>
          <w:szCs w:val="24"/>
        </w:rPr>
        <w:t>ełnień wniosku o dofinansowanie</w:t>
      </w:r>
      <w:bookmarkEnd w:id="36"/>
    </w:p>
    <w:p w14:paraId="5C990D31" w14:textId="77777777" w:rsidR="008E6A3D" w:rsidRPr="006A1FEB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W trakcie oce</w:t>
      </w:r>
      <w:r w:rsidR="00304241" w:rsidRPr="006A1FEB">
        <w:rPr>
          <w:rFonts w:ascii="Open Sans" w:hAnsi="Open Sans" w:cs="Open Sans"/>
          <w:sz w:val="24"/>
          <w:szCs w:val="24"/>
        </w:rPr>
        <w:t xml:space="preserve">ny spełnienia kryteriów wyboru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może wezwać wnioskodawcę do złożenia wyjaśnień l</w:t>
      </w:r>
      <w:r w:rsidR="00B25051" w:rsidRPr="006A1FEB">
        <w:rPr>
          <w:rFonts w:ascii="Open Sans" w:hAnsi="Open Sans" w:cs="Open Sans"/>
          <w:sz w:val="24"/>
          <w:szCs w:val="24"/>
        </w:rPr>
        <w:t>ub uzupełnień</w:t>
      </w:r>
      <w:r w:rsidRPr="006A1FEB">
        <w:rPr>
          <w:rFonts w:ascii="Open Sans" w:hAnsi="Open Sans" w:cs="Open Sans"/>
          <w:sz w:val="24"/>
          <w:szCs w:val="24"/>
        </w:rPr>
        <w:t xml:space="preserve"> w zakresie, w jakim jest to niezbędne do oceny wniosku</w:t>
      </w:r>
      <w:r w:rsidR="00304241" w:rsidRPr="006A1FEB">
        <w:rPr>
          <w:rFonts w:ascii="Open Sans" w:hAnsi="Open Sans" w:cs="Open Sans"/>
          <w:sz w:val="24"/>
          <w:szCs w:val="24"/>
        </w:rPr>
        <w:t xml:space="preserve"> o dofinansowanie</w:t>
      </w:r>
      <w:r w:rsidRPr="006A1FEB">
        <w:rPr>
          <w:rFonts w:ascii="Open Sans" w:hAnsi="Open Sans" w:cs="Open Sans"/>
          <w:sz w:val="24"/>
          <w:szCs w:val="24"/>
        </w:rPr>
        <w:t xml:space="preserve">. Łączny czas wyznaczony wnioskodawcy na złożenie wyjaśnień lub uzupełnień w wezwaniach nie </w:t>
      </w:r>
      <w:r w:rsidR="00DE4594" w:rsidRPr="006A1FEB">
        <w:rPr>
          <w:rFonts w:ascii="Open Sans" w:hAnsi="Open Sans" w:cs="Open Sans"/>
          <w:sz w:val="24"/>
          <w:szCs w:val="24"/>
        </w:rPr>
        <w:t>może</w:t>
      </w:r>
      <w:r w:rsidR="00215155" w:rsidRPr="006A1FEB">
        <w:rPr>
          <w:rFonts w:ascii="Open Sans" w:hAnsi="Open Sans" w:cs="Open Sans"/>
          <w:sz w:val="24"/>
          <w:szCs w:val="24"/>
        </w:rPr>
        <w:t xml:space="preserve"> co do zasady</w:t>
      </w:r>
      <w:r w:rsidR="00DE4594" w:rsidRPr="006A1FEB">
        <w:rPr>
          <w:rFonts w:ascii="Open Sans" w:hAnsi="Open Sans" w:cs="Open Sans"/>
          <w:sz w:val="24"/>
          <w:szCs w:val="24"/>
        </w:rPr>
        <w:t xml:space="preserve"> </w:t>
      </w:r>
      <w:r w:rsidRPr="006A1FEB">
        <w:rPr>
          <w:rFonts w:ascii="Open Sans" w:hAnsi="Open Sans" w:cs="Open Sans"/>
          <w:sz w:val="24"/>
          <w:szCs w:val="24"/>
        </w:rPr>
        <w:t>przekroczyć 60</w:t>
      </w:r>
      <w:r w:rsidR="005503A7" w:rsidRPr="006A1FEB">
        <w:rPr>
          <w:rFonts w:ascii="Open Sans" w:hAnsi="Open Sans" w:cs="Open Sans"/>
          <w:sz w:val="24"/>
          <w:szCs w:val="24"/>
        </w:rPr>
        <w:t xml:space="preserve"> dni z </w:t>
      </w:r>
      <w:r w:rsidR="00215155" w:rsidRPr="006A1FEB">
        <w:rPr>
          <w:rFonts w:ascii="Open Sans" w:hAnsi="Open Sans" w:cs="Open Sans"/>
          <w:sz w:val="24"/>
          <w:szCs w:val="24"/>
        </w:rPr>
        <w:t>zastrzeżeniem</w:t>
      </w:r>
      <w:r w:rsidR="005503A7" w:rsidRPr="006A1FEB">
        <w:rPr>
          <w:rFonts w:ascii="Open Sans" w:hAnsi="Open Sans" w:cs="Open Sans"/>
          <w:sz w:val="24"/>
          <w:szCs w:val="24"/>
        </w:rPr>
        <w:t xml:space="preserve"> § 6 ust. 4</w:t>
      </w:r>
      <w:r w:rsidR="00215155" w:rsidRPr="006A1FEB">
        <w:rPr>
          <w:rFonts w:ascii="Open Sans" w:hAnsi="Open Sans" w:cs="Open Sans"/>
          <w:sz w:val="24"/>
          <w:szCs w:val="24"/>
        </w:rPr>
        <w:t xml:space="preserve"> i 5</w:t>
      </w:r>
      <w:r w:rsidRPr="006A1FEB">
        <w:rPr>
          <w:rFonts w:ascii="Open Sans" w:hAnsi="Open Sans" w:cs="Open Sans"/>
          <w:sz w:val="24"/>
          <w:szCs w:val="24"/>
        </w:rPr>
        <w:t xml:space="preserve"> Regulaminu.</w:t>
      </w:r>
    </w:p>
    <w:p w14:paraId="769BF61A" w14:textId="77777777" w:rsidR="008E6A3D" w:rsidRPr="006A1FEB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wezwaniu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określa zakres w</w:t>
      </w:r>
      <w:r w:rsidR="002B6D7D" w:rsidRPr="006A1FEB">
        <w:rPr>
          <w:rFonts w:ascii="Open Sans" w:hAnsi="Open Sans" w:cs="Open Sans"/>
          <w:sz w:val="24"/>
          <w:szCs w:val="24"/>
        </w:rPr>
        <w:t>yjaśnień lub uzupełnień, termin</w:t>
      </w:r>
      <w:r w:rsidRPr="006A1FEB">
        <w:rPr>
          <w:rFonts w:ascii="Open Sans" w:hAnsi="Open Sans" w:cs="Open Sans"/>
          <w:sz w:val="24"/>
          <w:szCs w:val="24"/>
        </w:rPr>
        <w:t xml:space="preserve"> na </w:t>
      </w:r>
      <w:r w:rsidR="00B25051" w:rsidRPr="006A1FEB">
        <w:rPr>
          <w:rFonts w:ascii="Open Sans" w:hAnsi="Open Sans" w:cs="Open Sans"/>
          <w:sz w:val="24"/>
          <w:szCs w:val="24"/>
        </w:rPr>
        <w:t xml:space="preserve">ich </w:t>
      </w:r>
      <w:r w:rsidRPr="006A1FEB">
        <w:rPr>
          <w:rFonts w:ascii="Open Sans" w:hAnsi="Open Sans" w:cs="Open Sans"/>
          <w:sz w:val="24"/>
          <w:szCs w:val="24"/>
        </w:rPr>
        <w:t xml:space="preserve">przekazanie oraz skutki nieprzekazania wyjaśnień lub uzupełnień lub ich </w:t>
      </w:r>
      <w:r w:rsidRPr="006A1FEB">
        <w:rPr>
          <w:rFonts w:ascii="Open Sans" w:hAnsi="Open Sans" w:cs="Open Sans"/>
          <w:sz w:val="24"/>
          <w:szCs w:val="24"/>
        </w:rPr>
        <w:lastRenderedPageBreak/>
        <w:t>przekazania po terminie. Termin określony w wezwaniu liczy się od dnia następującego po dniu przekazania wezwania.</w:t>
      </w:r>
    </w:p>
    <w:p w14:paraId="583D3376" w14:textId="77777777" w:rsidR="008E6A3D" w:rsidRPr="006A1FEB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 w:rsidRPr="006A1FEB">
        <w:rPr>
          <w:rFonts w:ascii="Open Sans" w:hAnsi="Open Sans" w:cs="Open Sans"/>
          <w:sz w:val="24"/>
          <w:szCs w:val="24"/>
        </w:rPr>
        <w:t xml:space="preserve">W trakcie oceny wniosku dopuszcza się możliwość wielokrotnego wezwania </w:t>
      </w:r>
      <w:r w:rsidR="001B6F76" w:rsidRPr="006A1FEB">
        <w:rPr>
          <w:rFonts w:ascii="Open Sans" w:hAnsi="Open Sans" w:cs="Open Sans"/>
          <w:sz w:val="24"/>
          <w:szCs w:val="24"/>
        </w:rPr>
        <w:t>w</w:t>
      </w:r>
      <w:r w:rsidR="000E5BA1" w:rsidRPr="006A1FEB">
        <w:rPr>
          <w:rFonts w:ascii="Open Sans" w:hAnsi="Open Sans" w:cs="Open Sans"/>
          <w:sz w:val="24"/>
          <w:szCs w:val="24"/>
        </w:rPr>
        <w:t>nioskodawcy do poprawy/uzupełnienia dokumentacji aplikacyjnej.</w:t>
      </w:r>
    </w:p>
    <w:p w14:paraId="3EEC24FC" w14:textId="77777777" w:rsidR="008E6A3D" w:rsidRPr="006A1FEB" w:rsidRDefault="00A2770F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CUPT</w:t>
      </w:r>
      <w:r w:rsidR="008E6A3D" w:rsidRPr="006A1FEB">
        <w:rPr>
          <w:rFonts w:ascii="Open Sans" w:hAnsi="Open Sans" w:cs="Open Sans"/>
          <w:sz w:val="24"/>
          <w:szCs w:val="24"/>
        </w:rPr>
        <w:t xml:space="preserve"> stosując procedurę wyjaśnień i uzupełnień wniosku o </w:t>
      </w:r>
      <w:r w:rsidR="00902AF7" w:rsidRPr="006A1FEB">
        <w:rPr>
          <w:rFonts w:ascii="Open Sans" w:hAnsi="Open Sans" w:cs="Open Sans"/>
          <w:sz w:val="24"/>
          <w:szCs w:val="24"/>
        </w:rPr>
        <w:t xml:space="preserve">dofinansowanie </w:t>
      </w:r>
      <w:r w:rsidR="008E6A3D" w:rsidRPr="006A1FEB">
        <w:rPr>
          <w:rFonts w:ascii="Open Sans" w:hAnsi="Open Sans" w:cs="Open Sans"/>
          <w:sz w:val="24"/>
          <w:szCs w:val="24"/>
        </w:rPr>
        <w:t>zapewnia równe traktowanie wnioskodawców.</w:t>
      </w:r>
    </w:p>
    <w:p w14:paraId="0453BFB3" w14:textId="77777777" w:rsidR="008E6A3D" w:rsidRPr="006A1FEB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Dopuszcza się wyjaśnienia lub uzupełnienia wniosku o </w:t>
      </w:r>
      <w:r w:rsidR="00902AF7" w:rsidRPr="006A1FEB">
        <w:rPr>
          <w:rFonts w:ascii="Open Sans" w:hAnsi="Open Sans" w:cs="Open Sans"/>
          <w:sz w:val="24"/>
          <w:szCs w:val="24"/>
        </w:rPr>
        <w:t xml:space="preserve">dofinansowanie </w:t>
      </w:r>
      <w:r w:rsidR="00B9441D" w:rsidRPr="006A1FEB">
        <w:rPr>
          <w:rFonts w:ascii="Open Sans" w:hAnsi="Open Sans" w:cs="Open Sans"/>
          <w:sz w:val="24"/>
          <w:szCs w:val="24"/>
        </w:rPr>
        <w:t>w </w:t>
      </w:r>
      <w:r w:rsidRPr="006A1FEB">
        <w:rPr>
          <w:rFonts w:ascii="Open Sans" w:hAnsi="Open Sans" w:cs="Open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1BEDFBF0" w14:textId="77777777" w:rsidR="008E6A3D" w:rsidRPr="006A1FEB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dotyczą oczywistych omyłek lub błędów rachunkowych lub językowych; </w:t>
      </w:r>
    </w:p>
    <w:p w14:paraId="13E6EBB9" w14:textId="77777777" w:rsidR="00E70CD8" w:rsidRPr="006A1FEB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wynikają z uwzględnienia zgłoszonych w wezwaniu uwag i są konieczne celem zachowania spójności inform</w:t>
      </w:r>
      <w:r w:rsidR="00E70CD8" w:rsidRPr="006A1FEB">
        <w:rPr>
          <w:rFonts w:ascii="Open Sans" w:hAnsi="Open Sans" w:cs="Open Sans"/>
          <w:szCs w:val="24"/>
        </w:rPr>
        <w:t xml:space="preserve">acji zawartych w dokumentacji; </w:t>
      </w:r>
    </w:p>
    <w:p w14:paraId="1CEDE144" w14:textId="77777777" w:rsidR="008E6A3D" w:rsidRPr="006A1FEB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wynikają pośrednio</w:t>
      </w:r>
      <w:r w:rsidR="00E70CD8" w:rsidRPr="006A1FEB">
        <w:rPr>
          <w:rFonts w:ascii="Open Sans" w:hAnsi="Open Sans" w:cs="Open Sans"/>
          <w:szCs w:val="24"/>
        </w:rPr>
        <w:t xml:space="preserve"> ze zgłoszonych w wezwaniu uwag i nie prowadzą do</w:t>
      </w:r>
      <w:r w:rsidR="0031291B" w:rsidRPr="006A1FEB">
        <w:rPr>
          <w:rFonts w:ascii="Open Sans" w:hAnsi="Open Sans" w:cs="Open Sans"/>
          <w:szCs w:val="24"/>
        </w:rPr>
        <w:t xml:space="preserve"> istotnej modyfikacji projektu.</w:t>
      </w:r>
    </w:p>
    <w:p w14:paraId="6CE7A4FF" w14:textId="77777777" w:rsidR="008E6A3D" w:rsidRPr="006A1FEB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</w:t>
      </w:r>
      <w:r w:rsidR="008E6A3D" w:rsidRPr="006A1FEB">
        <w:rPr>
          <w:rFonts w:ascii="Open Sans" w:hAnsi="Open Sans" w:cs="Open Sans"/>
          <w:szCs w:val="24"/>
        </w:rPr>
        <w:t xml:space="preserve">nioskodawca zobowiązany jest poinformować </w:t>
      </w:r>
      <w:r w:rsidR="00A2770F" w:rsidRPr="006A1FEB">
        <w:rPr>
          <w:rFonts w:ascii="Open Sans" w:hAnsi="Open Sans" w:cs="Open Sans"/>
          <w:szCs w:val="24"/>
        </w:rPr>
        <w:t>CUPT</w:t>
      </w:r>
      <w:r w:rsidR="008E6A3D" w:rsidRPr="006A1FEB">
        <w:rPr>
          <w:rFonts w:ascii="Open Sans" w:hAnsi="Open Sans" w:cs="Open Sans"/>
          <w:szCs w:val="24"/>
        </w:rPr>
        <w:t xml:space="preserve"> o ww. wyjaśnieniach lub uzupełnieniach, pod rygorem ich pomini</w:t>
      </w:r>
      <w:r w:rsidR="00B9441D" w:rsidRPr="006A1FEB">
        <w:rPr>
          <w:rFonts w:ascii="Open Sans" w:hAnsi="Open Sans" w:cs="Open Sans"/>
          <w:szCs w:val="24"/>
        </w:rPr>
        <w:t>ęcia przy ocenie wniosku o </w:t>
      </w:r>
      <w:r w:rsidR="00902AF7" w:rsidRPr="006A1FEB">
        <w:rPr>
          <w:rFonts w:ascii="Open Sans" w:hAnsi="Open Sans" w:cs="Open Sans"/>
          <w:szCs w:val="24"/>
        </w:rPr>
        <w:t>dofinansowanie</w:t>
      </w:r>
      <w:r w:rsidR="008E6A3D" w:rsidRPr="006A1FEB">
        <w:rPr>
          <w:rFonts w:ascii="Open Sans" w:hAnsi="Open Sans" w:cs="Open Sans"/>
          <w:szCs w:val="24"/>
        </w:rPr>
        <w:t>.</w:t>
      </w:r>
    </w:p>
    <w:p w14:paraId="0DB1CCCA" w14:textId="77777777" w:rsidR="008E6A3D" w:rsidRPr="006A1FEB" w:rsidRDefault="000C6CAC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Niezależnie od wezwa</w:t>
      </w:r>
      <w:r w:rsidR="008E6A3D" w:rsidRPr="006A1FEB">
        <w:rPr>
          <w:rFonts w:ascii="Open Sans" w:hAnsi="Open Sans" w:cs="Open Sans"/>
          <w:sz w:val="24"/>
          <w:szCs w:val="24"/>
        </w:rPr>
        <w:t xml:space="preserve">nia, o którym mowa w ust. 1, w uzasadnionych przypadkach wnioskodawca może w trakcie oceny </w:t>
      </w:r>
      <w:r w:rsidR="00C51773" w:rsidRPr="006A1FEB">
        <w:rPr>
          <w:rFonts w:ascii="Open Sans" w:hAnsi="Open Sans" w:cs="Open Sans"/>
          <w:sz w:val="24"/>
          <w:szCs w:val="24"/>
        </w:rPr>
        <w:t xml:space="preserve">projektu </w:t>
      </w:r>
      <w:r w:rsidR="008E6A3D" w:rsidRPr="006A1FEB">
        <w:rPr>
          <w:rFonts w:ascii="Open Sans" w:hAnsi="Open Sans" w:cs="Open Sans"/>
          <w:sz w:val="24"/>
          <w:szCs w:val="24"/>
        </w:rPr>
        <w:t xml:space="preserve">uzupełniać </w:t>
      </w:r>
      <w:r w:rsidR="00436A73" w:rsidRPr="006A1FEB">
        <w:rPr>
          <w:rFonts w:ascii="Open Sans" w:hAnsi="Open Sans" w:cs="Open Sans"/>
          <w:sz w:val="24"/>
          <w:szCs w:val="24"/>
        </w:rPr>
        <w:t>WOD</w:t>
      </w:r>
      <w:r w:rsidR="008E6A3D" w:rsidRPr="006A1FEB">
        <w:rPr>
          <w:rFonts w:ascii="Open Sans" w:hAnsi="Open Sans" w:cs="Open Sans"/>
          <w:sz w:val="24"/>
          <w:szCs w:val="24"/>
        </w:rPr>
        <w:t xml:space="preserve"> dodatkową dokumentacją pod warunkiem, że spełnione zostaną łącznie następujące warunki:</w:t>
      </w:r>
    </w:p>
    <w:p w14:paraId="790A287D" w14:textId="77777777" w:rsidR="008E6A3D" w:rsidRPr="006A1FEB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dokumentacja pochodzi od innego organu, niż wnioskodawca;</w:t>
      </w:r>
    </w:p>
    <w:p w14:paraId="15C02BB7" w14:textId="77777777" w:rsidR="00E70CD8" w:rsidRPr="006A1FEB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wnioskodawca z przyczyn niezależnych ni</w:t>
      </w:r>
      <w:r w:rsidR="00F828B9" w:rsidRPr="006A1FEB">
        <w:rPr>
          <w:rFonts w:ascii="Open Sans" w:hAnsi="Open Sans" w:cs="Open Sans"/>
          <w:szCs w:val="24"/>
        </w:rPr>
        <w:t>e otrzymał dokumentu w okresie n</w:t>
      </w:r>
      <w:r w:rsidRPr="006A1FEB">
        <w:rPr>
          <w:rFonts w:ascii="Open Sans" w:hAnsi="Open Sans" w:cs="Open Sans"/>
          <w:szCs w:val="24"/>
        </w:rPr>
        <w:t>aboru wniosków (np. z powodu bezczynnośc</w:t>
      </w:r>
      <w:r w:rsidR="00227206" w:rsidRPr="006A1FEB">
        <w:rPr>
          <w:rFonts w:ascii="Open Sans" w:hAnsi="Open Sans" w:cs="Open Sans"/>
          <w:szCs w:val="24"/>
        </w:rPr>
        <w:t>i organu), pomimo że wystąpił w </w:t>
      </w:r>
      <w:r w:rsidRPr="006A1FEB">
        <w:rPr>
          <w:rFonts w:ascii="Open Sans" w:hAnsi="Open Sans" w:cs="Open Sans"/>
          <w:szCs w:val="24"/>
        </w:rPr>
        <w:t xml:space="preserve">odpowiednim terminie o przekazanie/wydanie dokumentu albo potrzeba dołączenia dokumentacji do wniosku o </w:t>
      </w:r>
      <w:r w:rsidR="00C51773" w:rsidRPr="006A1FEB">
        <w:rPr>
          <w:rFonts w:ascii="Open Sans" w:hAnsi="Open Sans" w:cs="Open Sans"/>
          <w:szCs w:val="24"/>
        </w:rPr>
        <w:t>dofinansowanie</w:t>
      </w:r>
      <w:r w:rsidRPr="006A1FEB">
        <w:rPr>
          <w:rFonts w:ascii="Open Sans" w:hAnsi="Open Sans" w:cs="Open Sans"/>
          <w:szCs w:val="24"/>
        </w:rPr>
        <w:t xml:space="preserve"> powstała po upływie okresu naboru wniosków.</w:t>
      </w:r>
    </w:p>
    <w:p w14:paraId="0859B8F7" w14:textId="77777777" w:rsidR="002E61C4" w:rsidRPr="006A1FEB" w:rsidRDefault="004263CF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Dopuszcza się </w:t>
      </w:r>
      <w:r w:rsidR="00A21868" w:rsidRPr="006A1FEB">
        <w:rPr>
          <w:rFonts w:ascii="Open Sans" w:hAnsi="Open Sans" w:cs="Open Sans"/>
          <w:sz w:val="24"/>
          <w:szCs w:val="24"/>
        </w:rPr>
        <w:t xml:space="preserve">korektę </w:t>
      </w:r>
      <w:r w:rsidR="002E61C4" w:rsidRPr="006A1FEB">
        <w:rPr>
          <w:rFonts w:ascii="Open Sans" w:hAnsi="Open Sans" w:cs="Open Sans"/>
          <w:sz w:val="24"/>
          <w:szCs w:val="24"/>
        </w:rPr>
        <w:t xml:space="preserve">oczywistej omyłki pisarskiej lub rachunkowej </w:t>
      </w:r>
      <w:r w:rsidRPr="006A1FEB">
        <w:rPr>
          <w:rFonts w:ascii="Open Sans" w:hAnsi="Open Sans" w:cs="Open Sans"/>
          <w:sz w:val="24"/>
          <w:szCs w:val="24"/>
        </w:rPr>
        <w:t xml:space="preserve">przez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>, bez udziału Wnioskodawcy (</w:t>
      </w:r>
      <w:r w:rsidR="002E61C4" w:rsidRPr="006A1FEB">
        <w:rPr>
          <w:rFonts w:ascii="Open Sans" w:hAnsi="Open Sans" w:cs="Open Sans"/>
          <w:sz w:val="24"/>
          <w:szCs w:val="24"/>
        </w:rPr>
        <w:t>wymagane jest uz</w:t>
      </w:r>
      <w:r w:rsidR="00B9441D" w:rsidRPr="006A1FEB">
        <w:rPr>
          <w:rFonts w:ascii="Open Sans" w:hAnsi="Open Sans" w:cs="Open Sans"/>
          <w:sz w:val="24"/>
          <w:szCs w:val="24"/>
        </w:rPr>
        <w:t xml:space="preserve">upełnienie notatki </w:t>
      </w:r>
      <w:r w:rsidR="00B9441D" w:rsidRPr="006A1FEB">
        <w:rPr>
          <w:rFonts w:ascii="Open Sans" w:hAnsi="Open Sans" w:cs="Open Sans"/>
          <w:sz w:val="24"/>
          <w:szCs w:val="24"/>
        </w:rPr>
        <w:lastRenderedPageBreak/>
        <w:t>systemowej z </w:t>
      </w:r>
      <w:r w:rsidR="002E61C4" w:rsidRPr="006A1FEB">
        <w:rPr>
          <w:rFonts w:ascii="Open Sans" w:hAnsi="Open Sans" w:cs="Open Sans"/>
          <w:sz w:val="24"/>
          <w:szCs w:val="24"/>
        </w:rPr>
        <w:t>uzasadnieniem</w:t>
      </w:r>
      <w:r w:rsidR="00AE776F" w:rsidRPr="006A1FEB">
        <w:rPr>
          <w:rFonts w:ascii="Open Sans" w:hAnsi="Open Sans" w:cs="Open Sans"/>
          <w:sz w:val="24"/>
          <w:szCs w:val="24"/>
        </w:rPr>
        <w:t xml:space="preserve"> oraz poinformowanie Wnioskodawcy o wprowadzonych poprawkach</w:t>
      </w:r>
      <w:r w:rsidRPr="006A1FEB">
        <w:rPr>
          <w:rFonts w:ascii="Open Sans" w:hAnsi="Open Sans" w:cs="Open Sans"/>
          <w:sz w:val="24"/>
          <w:szCs w:val="24"/>
        </w:rPr>
        <w:t>).</w:t>
      </w:r>
    </w:p>
    <w:p w14:paraId="75199905" w14:textId="77777777" w:rsidR="001A0F8D" w:rsidRPr="006A1FEB" w:rsidRDefault="001A0F8D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721044FB" w14:textId="77777777" w:rsidR="00E87A62" w:rsidRPr="006A1FEB" w:rsidRDefault="00E87A62" w:rsidP="002000CA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§ 8</w:t>
      </w:r>
    </w:p>
    <w:p w14:paraId="75334E3C" w14:textId="77777777" w:rsidR="00EF3909" w:rsidRPr="006A1FEB" w:rsidRDefault="00554ECA" w:rsidP="002000CA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37" w:name="_Toc149208807"/>
      <w:bookmarkStart w:id="38" w:name="_Toc155537246"/>
      <w:r w:rsidRPr="006A1FEB">
        <w:rPr>
          <w:rFonts w:ascii="Open Sans" w:hAnsi="Open Sans" w:cs="Open Sans"/>
          <w:szCs w:val="24"/>
          <w:lang w:val="pl-PL"/>
        </w:rPr>
        <w:t>Zakończenie postępowania</w:t>
      </w:r>
      <w:bookmarkEnd w:id="37"/>
      <w:bookmarkEnd w:id="38"/>
    </w:p>
    <w:p w14:paraId="4C4D5A25" w14:textId="77777777" w:rsidR="00884BE8" w:rsidRPr="006A1FEB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Po zakończeniu oceny każdego projektu, </w:t>
      </w:r>
      <w:r w:rsidR="00CF188F" w:rsidRPr="006A1FEB">
        <w:rPr>
          <w:rFonts w:ascii="Open Sans" w:hAnsi="Open Sans" w:cs="Open Sans"/>
          <w:sz w:val="24"/>
          <w:szCs w:val="24"/>
        </w:rPr>
        <w:t xml:space="preserve">KOP </w:t>
      </w:r>
      <w:r w:rsidRPr="006A1FEB">
        <w:rPr>
          <w:rFonts w:ascii="Open Sans" w:hAnsi="Open Sans" w:cs="Open Sans"/>
          <w:sz w:val="24"/>
          <w:szCs w:val="24"/>
        </w:rPr>
        <w:t>sporządza wynik oceny projektu</w:t>
      </w:r>
      <w:r w:rsidR="00016D9C" w:rsidRPr="006A1FEB">
        <w:rPr>
          <w:rFonts w:ascii="Open Sans" w:hAnsi="Open Sans" w:cs="Open Sans"/>
          <w:sz w:val="24"/>
          <w:szCs w:val="24"/>
        </w:rPr>
        <w:t xml:space="preserve">. </w:t>
      </w:r>
    </w:p>
    <w:p w14:paraId="4E880B24" w14:textId="77777777" w:rsidR="003921BC" w:rsidRPr="006A1FEB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Informacja o w</w:t>
      </w:r>
      <w:r w:rsidR="003921BC" w:rsidRPr="006A1FEB">
        <w:rPr>
          <w:rFonts w:ascii="Open Sans" w:hAnsi="Open Sans" w:cs="Open Sans"/>
          <w:sz w:val="24"/>
          <w:szCs w:val="24"/>
        </w:rPr>
        <w:t>ynik</w:t>
      </w:r>
      <w:r w:rsidRPr="006A1FEB">
        <w:rPr>
          <w:rFonts w:ascii="Open Sans" w:hAnsi="Open Sans" w:cs="Open Sans"/>
          <w:sz w:val="24"/>
          <w:szCs w:val="24"/>
        </w:rPr>
        <w:t>u</w:t>
      </w:r>
      <w:r w:rsidR="003921BC" w:rsidRPr="006A1FEB">
        <w:rPr>
          <w:rFonts w:ascii="Open Sans" w:hAnsi="Open Sans" w:cs="Open Sans"/>
          <w:sz w:val="24"/>
          <w:szCs w:val="24"/>
        </w:rPr>
        <w:t xml:space="preserve"> oceny, o którym</w:t>
      </w:r>
      <w:r w:rsidR="006512EF" w:rsidRPr="006A1FEB">
        <w:rPr>
          <w:rFonts w:ascii="Open Sans" w:hAnsi="Open Sans" w:cs="Open Sans"/>
          <w:sz w:val="24"/>
          <w:szCs w:val="24"/>
        </w:rPr>
        <w:t xml:space="preserve"> mowa w ust. 1, przekazywan</w:t>
      </w:r>
      <w:r w:rsidRPr="006A1FEB">
        <w:rPr>
          <w:rFonts w:ascii="Open Sans" w:hAnsi="Open Sans" w:cs="Open Sans"/>
          <w:sz w:val="24"/>
          <w:szCs w:val="24"/>
        </w:rPr>
        <w:t>a</w:t>
      </w:r>
      <w:r w:rsidR="003921BC" w:rsidRPr="006A1FEB">
        <w:rPr>
          <w:rFonts w:ascii="Open Sans" w:hAnsi="Open Sans" w:cs="Open Sans"/>
          <w:sz w:val="24"/>
          <w:szCs w:val="24"/>
        </w:rPr>
        <w:t xml:space="preserve"> jest do </w:t>
      </w:r>
      <w:r w:rsidR="00A278C9" w:rsidRPr="006A1FEB">
        <w:rPr>
          <w:rFonts w:ascii="Open Sans" w:hAnsi="Open Sans" w:cs="Open Sans"/>
          <w:sz w:val="24"/>
          <w:szCs w:val="24"/>
        </w:rPr>
        <w:t xml:space="preserve">akceptacji </w:t>
      </w:r>
      <w:r w:rsidR="003921BC" w:rsidRPr="006A1FEB">
        <w:rPr>
          <w:rFonts w:ascii="Open Sans" w:hAnsi="Open Sans" w:cs="Open Sans"/>
          <w:sz w:val="24"/>
          <w:szCs w:val="24"/>
        </w:rPr>
        <w:t>przez IZ.</w:t>
      </w:r>
    </w:p>
    <w:p w14:paraId="54204BC7" w14:textId="77777777" w:rsidR="00CF188F" w:rsidRPr="006A1FEB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Po </w:t>
      </w:r>
      <w:r w:rsidR="006561E3" w:rsidRPr="006A1FEB">
        <w:rPr>
          <w:rFonts w:ascii="Open Sans" w:hAnsi="Open Sans" w:cs="Open Sans"/>
          <w:sz w:val="24"/>
          <w:szCs w:val="24"/>
        </w:rPr>
        <w:t xml:space="preserve">akceptacji </w:t>
      </w:r>
      <w:r w:rsidR="00CF188F" w:rsidRPr="006A1FEB">
        <w:rPr>
          <w:rFonts w:ascii="Open Sans" w:hAnsi="Open Sans" w:cs="Open Sans"/>
          <w:sz w:val="24"/>
          <w:szCs w:val="24"/>
        </w:rPr>
        <w:t xml:space="preserve">informacji </w:t>
      </w:r>
      <w:r w:rsidRPr="006A1FEB">
        <w:rPr>
          <w:rFonts w:ascii="Open Sans" w:hAnsi="Open Sans" w:cs="Open Sans"/>
          <w:sz w:val="24"/>
          <w:szCs w:val="24"/>
        </w:rPr>
        <w:t xml:space="preserve">przez IZ, </w:t>
      </w:r>
      <w:r w:rsidR="00CF188F" w:rsidRPr="006A1FEB">
        <w:rPr>
          <w:rFonts w:ascii="Open Sans" w:hAnsi="Open Sans" w:cs="Open Sans"/>
          <w:sz w:val="24"/>
          <w:szCs w:val="24"/>
        </w:rPr>
        <w:t>wynik oceny jest zatwierdzany przez CUPT.</w:t>
      </w:r>
    </w:p>
    <w:p w14:paraId="7607FA1D" w14:textId="77777777" w:rsidR="00FA4DB2" w:rsidRPr="006A1FEB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N</w:t>
      </w:r>
      <w:r w:rsidR="003921BC" w:rsidRPr="006A1FEB">
        <w:rPr>
          <w:rFonts w:ascii="Open Sans" w:hAnsi="Open Sans" w:cs="Open Sans"/>
          <w:sz w:val="24"/>
          <w:szCs w:val="24"/>
        </w:rPr>
        <w:t xml:space="preserve">iezwłocznie po </w:t>
      </w:r>
      <w:r w:rsidRPr="006A1FEB">
        <w:rPr>
          <w:rFonts w:ascii="Open Sans" w:hAnsi="Open Sans" w:cs="Open Sans"/>
          <w:sz w:val="24"/>
          <w:szCs w:val="24"/>
        </w:rPr>
        <w:t xml:space="preserve">zatwierdzeniu </w:t>
      </w:r>
      <w:r w:rsidR="00DB573E" w:rsidRPr="006A1FEB">
        <w:rPr>
          <w:rFonts w:ascii="Open Sans" w:hAnsi="Open Sans" w:cs="Open Sans"/>
          <w:sz w:val="24"/>
          <w:szCs w:val="24"/>
        </w:rPr>
        <w:t xml:space="preserve">wyniku </w:t>
      </w:r>
      <w:r w:rsidR="003921BC" w:rsidRPr="006A1FEB">
        <w:rPr>
          <w:rFonts w:ascii="Open Sans" w:hAnsi="Open Sans" w:cs="Open Sans"/>
          <w:sz w:val="24"/>
          <w:szCs w:val="24"/>
        </w:rPr>
        <w:t>oceny</w:t>
      </w:r>
      <w:r w:rsidR="00DB573E" w:rsidRPr="006A1FEB">
        <w:rPr>
          <w:rFonts w:ascii="Open Sans" w:hAnsi="Open Sans" w:cs="Open Sans"/>
          <w:sz w:val="24"/>
          <w:szCs w:val="24"/>
        </w:rPr>
        <w:t xml:space="preserve"> CUPT przekazuje wnioskodawcy w </w:t>
      </w:r>
      <w:r w:rsidR="003921BC" w:rsidRPr="006A1FEB">
        <w:rPr>
          <w:rFonts w:ascii="Open Sans" w:hAnsi="Open Sans" w:cs="Open Sans"/>
          <w:sz w:val="24"/>
          <w:szCs w:val="24"/>
        </w:rPr>
        <w:t>formie pisemnej lub</w:t>
      </w:r>
      <w:r w:rsidR="00B07EA0" w:rsidRPr="006A1FEB">
        <w:rPr>
          <w:rFonts w:ascii="Open Sans" w:hAnsi="Open Sans" w:cs="Open Sans"/>
          <w:sz w:val="24"/>
          <w:szCs w:val="24"/>
        </w:rPr>
        <w:t xml:space="preserve"> w formie</w:t>
      </w:r>
      <w:r w:rsidR="003921BC" w:rsidRPr="006A1FEB">
        <w:rPr>
          <w:rFonts w:ascii="Open Sans" w:hAnsi="Open Sans" w:cs="Open Sans"/>
          <w:sz w:val="24"/>
          <w:szCs w:val="24"/>
        </w:rPr>
        <w:t xml:space="preserve"> elektronicznej opatrzonej kwalifikowanym podpisem elek</w:t>
      </w:r>
      <w:r w:rsidR="002A710C" w:rsidRPr="006A1FEB">
        <w:rPr>
          <w:rFonts w:ascii="Open Sans" w:hAnsi="Open Sans" w:cs="Open Sans"/>
          <w:sz w:val="24"/>
          <w:szCs w:val="24"/>
        </w:rPr>
        <w:t>tronicznym informację o</w:t>
      </w:r>
      <w:r w:rsidR="002D341B" w:rsidRPr="006A1FEB">
        <w:rPr>
          <w:rFonts w:ascii="Open Sans" w:hAnsi="Open Sans" w:cs="Open Sans"/>
          <w:sz w:val="24"/>
          <w:szCs w:val="24"/>
        </w:rPr>
        <w:t xml:space="preserve"> </w:t>
      </w:r>
      <w:r w:rsidR="003921BC" w:rsidRPr="006A1FEB">
        <w:rPr>
          <w:rFonts w:ascii="Open Sans" w:hAnsi="Open Sans" w:cs="Open Sans"/>
          <w:sz w:val="24"/>
          <w:szCs w:val="24"/>
        </w:rPr>
        <w:t>zatwierdzonym wyniku oceny projektu oznaczającym wybór projektu do dofinansowania albo stanowiącym ocenę negatywną</w:t>
      </w:r>
      <w:r w:rsidR="003A6AF7" w:rsidRPr="006A1FEB">
        <w:rPr>
          <w:rFonts w:ascii="Open Sans" w:hAnsi="Open Sans" w:cs="Open Sans"/>
          <w:sz w:val="24"/>
          <w:szCs w:val="24"/>
        </w:rPr>
        <w:t>:</w:t>
      </w:r>
      <w:r w:rsidR="00CB54B6" w:rsidRPr="006A1FEB">
        <w:rPr>
          <w:rFonts w:ascii="Open Sans" w:hAnsi="Open Sans" w:cs="Open Sans"/>
          <w:sz w:val="24"/>
          <w:szCs w:val="24"/>
        </w:rPr>
        <w:t xml:space="preserve"> </w:t>
      </w:r>
    </w:p>
    <w:p w14:paraId="2B132F29" w14:textId="77777777" w:rsidR="00CB54B6" w:rsidRPr="006A1FEB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</w:t>
      </w:r>
      <w:r w:rsidR="00CB54B6" w:rsidRPr="006A1FEB">
        <w:rPr>
          <w:rFonts w:ascii="Open Sans" w:hAnsi="Open Sans" w:cs="Open Sans"/>
          <w:szCs w:val="24"/>
        </w:rPr>
        <w:t xml:space="preserve"> przypadku projektów ocenionych pozytywnie </w:t>
      </w:r>
      <w:r w:rsidR="00E9136D" w:rsidRPr="006A1FEB">
        <w:rPr>
          <w:rFonts w:ascii="Open Sans" w:hAnsi="Open Sans" w:cs="Open Sans"/>
          <w:szCs w:val="24"/>
        </w:rPr>
        <w:t>(wybran</w:t>
      </w:r>
      <w:r w:rsidR="00D27989" w:rsidRPr="006A1FEB">
        <w:rPr>
          <w:rFonts w:ascii="Open Sans" w:hAnsi="Open Sans" w:cs="Open Sans"/>
          <w:szCs w:val="24"/>
        </w:rPr>
        <w:t>ych</w:t>
      </w:r>
      <w:r w:rsidR="00E9136D" w:rsidRPr="006A1FEB">
        <w:rPr>
          <w:rFonts w:ascii="Open Sans" w:hAnsi="Open Sans" w:cs="Open Sans"/>
          <w:szCs w:val="24"/>
        </w:rPr>
        <w:t xml:space="preserve"> do dofinansowania) </w:t>
      </w:r>
      <w:r w:rsidR="00CB54B6" w:rsidRPr="006A1FEB">
        <w:rPr>
          <w:rFonts w:ascii="Open Sans" w:hAnsi="Open Sans" w:cs="Open Sans"/>
          <w:szCs w:val="24"/>
        </w:rPr>
        <w:t xml:space="preserve">ww. informacja obejmuje również planowany termin podpisania umowy o dofinansowanie oraz </w:t>
      </w:r>
      <w:r w:rsidR="003857C9" w:rsidRPr="006A1FEB">
        <w:rPr>
          <w:rFonts w:ascii="Open Sans" w:hAnsi="Open Sans" w:cs="Open Sans"/>
          <w:szCs w:val="24"/>
        </w:rPr>
        <w:t>czynności</w:t>
      </w:r>
      <w:r w:rsidRPr="006A1FEB">
        <w:rPr>
          <w:rFonts w:ascii="Open Sans" w:hAnsi="Open Sans" w:cs="Open Sans"/>
          <w:szCs w:val="24"/>
        </w:rPr>
        <w:t>,</w:t>
      </w:r>
      <w:r w:rsidR="00CB54B6" w:rsidRPr="006A1FEB">
        <w:rPr>
          <w:rFonts w:ascii="Open Sans" w:hAnsi="Open Sans" w:cs="Open Sans"/>
          <w:szCs w:val="24"/>
        </w:rPr>
        <w:t xml:space="preserve"> które musi spełnić wnio</w:t>
      </w:r>
      <w:r w:rsidRPr="006A1FEB">
        <w:rPr>
          <w:rFonts w:ascii="Open Sans" w:hAnsi="Open Sans" w:cs="Open Sans"/>
          <w:szCs w:val="24"/>
        </w:rPr>
        <w:t>skodawca przed jej podpisaniem</w:t>
      </w:r>
      <w:r w:rsidR="00CF7093" w:rsidRPr="006A1FEB">
        <w:rPr>
          <w:rFonts w:ascii="Open Sans" w:hAnsi="Open Sans" w:cs="Open Sans"/>
          <w:szCs w:val="24"/>
        </w:rPr>
        <w:t>;</w:t>
      </w:r>
      <w:r w:rsidRPr="006A1FEB">
        <w:rPr>
          <w:rFonts w:ascii="Open Sans" w:hAnsi="Open Sans" w:cs="Open Sans"/>
          <w:szCs w:val="24"/>
        </w:rPr>
        <w:t xml:space="preserve"> </w:t>
      </w:r>
    </w:p>
    <w:p w14:paraId="1A04FEDB" w14:textId="77777777" w:rsidR="003A6AF7" w:rsidRPr="006A1FEB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</w:t>
      </w:r>
      <w:r w:rsidR="00FA4DB2" w:rsidRPr="006A1FEB">
        <w:rPr>
          <w:rFonts w:ascii="Open Sans" w:hAnsi="Open Sans" w:cs="Open Sans"/>
          <w:szCs w:val="24"/>
        </w:rPr>
        <w:t xml:space="preserve"> przypadku projektów ocenionych negatywnie ww. informacja zawiera uzasadnienie wyniku oceny, </w:t>
      </w:r>
      <w:r w:rsidR="00D04D79" w:rsidRPr="006A1FEB">
        <w:rPr>
          <w:rFonts w:ascii="Open Sans" w:hAnsi="Open Sans" w:cs="Open Sans"/>
          <w:szCs w:val="24"/>
        </w:rPr>
        <w:t>w szczegó</w:t>
      </w:r>
      <w:r w:rsidRPr="006A1FEB">
        <w:rPr>
          <w:rFonts w:ascii="Open Sans" w:hAnsi="Open Sans" w:cs="Open Sans"/>
          <w:szCs w:val="24"/>
        </w:rPr>
        <w:t>lności wskazujące wynik oceny w </w:t>
      </w:r>
      <w:r w:rsidR="005759D5" w:rsidRPr="006A1FEB">
        <w:rPr>
          <w:rFonts w:ascii="Open Sans" w:hAnsi="Open Sans" w:cs="Open Sans"/>
          <w:szCs w:val="24"/>
        </w:rPr>
        <w:t>każdym</w:t>
      </w:r>
      <w:r w:rsidR="00D04D79" w:rsidRPr="006A1FEB">
        <w:rPr>
          <w:rFonts w:ascii="Open Sans" w:hAnsi="Open Sans" w:cs="Open Sans"/>
          <w:szCs w:val="24"/>
        </w:rPr>
        <w:t xml:space="preserve"> kryteri</w:t>
      </w:r>
      <w:r w:rsidR="005759D5" w:rsidRPr="006A1FEB">
        <w:rPr>
          <w:rFonts w:ascii="Open Sans" w:hAnsi="Open Sans" w:cs="Open Sans"/>
          <w:szCs w:val="24"/>
        </w:rPr>
        <w:t>um</w:t>
      </w:r>
      <w:r w:rsidR="00D04D79" w:rsidRPr="006A1FEB">
        <w:rPr>
          <w:rFonts w:ascii="Open Sans" w:hAnsi="Open Sans" w:cs="Open Sans"/>
          <w:szCs w:val="24"/>
        </w:rPr>
        <w:t xml:space="preserve"> oraz</w:t>
      </w:r>
      <w:r w:rsidR="00CC6F3B" w:rsidRPr="006A1FEB">
        <w:rPr>
          <w:rFonts w:ascii="Open Sans" w:hAnsi="Open Sans" w:cs="Open Sans"/>
          <w:szCs w:val="24"/>
        </w:rPr>
        <w:t xml:space="preserve"> </w:t>
      </w:r>
      <w:r w:rsidR="00D04D79" w:rsidRPr="006A1FEB">
        <w:rPr>
          <w:rFonts w:ascii="Open Sans" w:hAnsi="Open Sans" w:cs="Open Sans"/>
          <w:szCs w:val="24"/>
        </w:rPr>
        <w:t>sumę punktów</w:t>
      </w:r>
      <w:r w:rsidR="000E5BA1" w:rsidRPr="006A1FEB">
        <w:rPr>
          <w:rFonts w:ascii="Open Sans" w:hAnsi="Open Sans" w:cs="Open Sans"/>
          <w:szCs w:val="24"/>
        </w:rPr>
        <w:t>.</w:t>
      </w:r>
      <w:r w:rsidR="007806C1" w:rsidRPr="006A1FEB">
        <w:rPr>
          <w:rFonts w:ascii="Open Sans" w:hAnsi="Open Sans" w:cs="Open Sans"/>
          <w:szCs w:val="24"/>
        </w:rPr>
        <w:t xml:space="preserve"> </w:t>
      </w:r>
    </w:p>
    <w:p w14:paraId="4CB1CB8F" w14:textId="77777777" w:rsidR="00541C15" w:rsidRPr="006A1FEB" w:rsidRDefault="00541C15" w:rsidP="001528A8">
      <w:pPr>
        <w:numPr>
          <w:ilvl w:val="0"/>
          <w:numId w:val="4"/>
        </w:numPr>
        <w:spacing w:after="12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Zakończenie postępowania następuje z chwilą publikacji na stronie internetowej CUPT oraz na </w:t>
      </w:r>
      <w:r w:rsidR="00DC74DA" w:rsidRPr="006A1FEB">
        <w:rPr>
          <w:rFonts w:ascii="Open Sans" w:hAnsi="Open Sans" w:cs="Open Sans"/>
          <w:sz w:val="24"/>
          <w:szCs w:val="24"/>
        </w:rPr>
        <w:t>P</w:t>
      </w:r>
      <w:r w:rsidRPr="006A1FEB">
        <w:rPr>
          <w:rFonts w:ascii="Open Sans" w:hAnsi="Open Sans" w:cs="Open Sans"/>
          <w:sz w:val="24"/>
          <w:szCs w:val="24"/>
        </w:rPr>
        <w:t xml:space="preserve">ortalu zatwierdzonej przez CUPT informacji o wszystkich projektach objętych postępowaniem to jest o projektach wybranych do dofinansowania oraz projektach, które otrzymały ocenę negatywną, zwanej również dalej: „informacją o wynikach postępowania”. Informacja zawiera również dane dotyczące wniosków o dofinansowanie, które zostały wycofane. </w:t>
      </w:r>
    </w:p>
    <w:p w14:paraId="5BDB0909" w14:textId="77777777" w:rsidR="00541C15" w:rsidRPr="006A1FEB" w:rsidRDefault="00541C15" w:rsidP="001528A8">
      <w:pPr>
        <w:numPr>
          <w:ilvl w:val="0"/>
          <w:numId w:val="4"/>
        </w:numPr>
        <w:spacing w:after="12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CUPT upublicznia informację o wynikach postępowania nie później niż </w:t>
      </w:r>
      <w:r w:rsidRPr="006A1FEB">
        <w:rPr>
          <w:rFonts w:ascii="Open Sans" w:hAnsi="Open Sans" w:cs="Open Sans"/>
          <w:sz w:val="24"/>
          <w:szCs w:val="24"/>
        </w:rPr>
        <w:br/>
        <w:t>w terminie 7 dni od zatwierdzenia przez CUPT wyniku oceny dla ostatniego z ocenianych projektów.</w:t>
      </w:r>
    </w:p>
    <w:p w14:paraId="7CF6812C" w14:textId="77777777" w:rsidR="00541C15" w:rsidRPr="006A1FEB" w:rsidRDefault="003C6748" w:rsidP="001528A8">
      <w:pPr>
        <w:numPr>
          <w:ilvl w:val="0"/>
          <w:numId w:val="4"/>
        </w:numPr>
        <w:spacing w:after="12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lastRenderedPageBreak/>
        <w:t xml:space="preserve">Planowany </w:t>
      </w:r>
      <w:r w:rsidR="00541C15" w:rsidRPr="006A1FEB">
        <w:rPr>
          <w:rFonts w:ascii="Open Sans" w:hAnsi="Open Sans" w:cs="Open Sans"/>
          <w:sz w:val="24"/>
          <w:szCs w:val="24"/>
        </w:rPr>
        <w:t xml:space="preserve">termin zakończenia postępowania: I kw. 2027 r. Termin ten może zostać przesunięty ze względu na okoliczności wymienione w § 6 ust. 3 i 6 Regulaminu. </w:t>
      </w:r>
    </w:p>
    <w:p w14:paraId="17C66C33" w14:textId="77777777" w:rsidR="00541C15" w:rsidRPr="006A1FEB" w:rsidRDefault="00541C15" w:rsidP="001528A8">
      <w:pPr>
        <w:numPr>
          <w:ilvl w:val="0"/>
          <w:numId w:val="4"/>
        </w:numPr>
        <w:spacing w:after="12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323193B4" w14:textId="77777777" w:rsidR="00541C15" w:rsidRPr="006A1FEB" w:rsidRDefault="00541C15" w:rsidP="001528A8">
      <w:pPr>
        <w:numPr>
          <w:ilvl w:val="0"/>
          <w:numId w:val="4"/>
        </w:numPr>
        <w:spacing w:after="12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32FC3C8E" w14:textId="77777777" w:rsidR="00541C15" w:rsidRPr="006A1FEB" w:rsidRDefault="00541C15" w:rsidP="001528A8">
      <w:pPr>
        <w:numPr>
          <w:ilvl w:val="0"/>
          <w:numId w:val="4"/>
        </w:numPr>
        <w:spacing w:after="12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Niezwłocznie po zakończeniu postępowania CUPT publikuje na stronie internetowej oraz </w:t>
      </w:r>
      <w:r w:rsidR="004A70F9" w:rsidRPr="006A1FEB">
        <w:rPr>
          <w:rFonts w:ascii="Open Sans" w:hAnsi="Open Sans" w:cs="Open Sans"/>
          <w:sz w:val="24"/>
          <w:szCs w:val="24"/>
        </w:rPr>
        <w:t>P</w:t>
      </w:r>
      <w:r w:rsidRPr="006A1FEB">
        <w:rPr>
          <w:rFonts w:ascii="Open Sans" w:hAnsi="Open Sans" w:cs="Open Sans"/>
          <w:sz w:val="24"/>
          <w:szCs w:val="24"/>
        </w:rPr>
        <w:t>ortalu informację o składzie KOP, ze wskazaniem osób, które uczestniczyły w ocenie projektów w charakterze ekspertów.</w:t>
      </w:r>
    </w:p>
    <w:p w14:paraId="11ABD719" w14:textId="77777777" w:rsidR="00D77154" w:rsidRPr="006A1FEB" w:rsidRDefault="00D77154" w:rsidP="00CD418D">
      <w:pPr>
        <w:tabs>
          <w:tab w:val="left" w:pos="426"/>
        </w:tabs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0867A6D0" w14:textId="77777777" w:rsidR="0059787D" w:rsidRPr="006A1FEB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 xml:space="preserve">§ </w:t>
      </w:r>
      <w:r w:rsidR="00F5402E" w:rsidRPr="006A1FEB">
        <w:rPr>
          <w:rFonts w:ascii="Open Sans" w:hAnsi="Open Sans" w:cs="Open Sans"/>
          <w:b/>
          <w:sz w:val="24"/>
          <w:szCs w:val="24"/>
        </w:rPr>
        <w:t>9</w:t>
      </w:r>
    </w:p>
    <w:p w14:paraId="0B772D0B" w14:textId="77777777" w:rsidR="0059787D" w:rsidRPr="006A1FEB" w:rsidRDefault="0059787D" w:rsidP="00240AEC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39" w:name="_Toc112235049"/>
      <w:bookmarkStart w:id="40" w:name="_Toc141106664"/>
      <w:bookmarkStart w:id="41" w:name="_Toc149208809"/>
      <w:bookmarkStart w:id="42" w:name="_Toc155537247"/>
      <w:r w:rsidRPr="006A1FEB">
        <w:rPr>
          <w:rFonts w:ascii="Open Sans" w:hAnsi="Open Sans" w:cs="Open Sans"/>
          <w:szCs w:val="24"/>
        </w:rPr>
        <w:t>Podpisanie umowy o dofinansowanie</w:t>
      </w:r>
      <w:bookmarkEnd w:id="39"/>
      <w:bookmarkEnd w:id="40"/>
      <w:bookmarkEnd w:id="41"/>
      <w:bookmarkEnd w:id="42"/>
    </w:p>
    <w:p w14:paraId="7607AA4D" w14:textId="77777777" w:rsidR="006E5CAC" w:rsidRPr="006A1FEB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Zgodnie z art.</w:t>
      </w:r>
      <w:r w:rsidR="00492655" w:rsidRPr="006A1FEB">
        <w:rPr>
          <w:rFonts w:ascii="Open Sans" w:hAnsi="Open Sans" w:cs="Open Sans"/>
          <w:szCs w:val="24"/>
        </w:rPr>
        <w:t xml:space="preserve"> 61</w:t>
      </w:r>
      <w:r w:rsidR="00543788" w:rsidRPr="006A1FEB">
        <w:rPr>
          <w:rFonts w:ascii="Open Sans" w:hAnsi="Open Sans" w:cs="Open Sans"/>
          <w:szCs w:val="24"/>
        </w:rPr>
        <w:t xml:space="preserve"> </w:t>
      </w:r>
      <w:r w:rsidR="00492655" w:rsidRPr="006A1FEB">
        <w:rPr>
          <w:rFonts w:ascii="Open Sans" w:hAnsi="Open Sans" w:cs="Open Sans"/>
          <w:szCs w:val="24"/>
        </w:rPr>
        <w:t xml:space="preserve">ust. 1 ustawy wdrożeniowej w celu objęcia projektu dofinansowaniem </w:t>
      </w:r>
      <w:r w:rsidR="00A2770F" w:rsidRPr="006A1FEB">
        <w:rPr>
          <w:rFonts w:ascii="Open Sans" w:hAnsi="Open Sans" w:cs="Open Sans"/>
          <w:szCs w:val="24"/>
        </w:rPr>
        <w:t>CUPT</w:t>
      </w:r>
      <w:r w:rsidR="00492655" w:rsidRPr="006A1FEB">
        <w:rPr>
          <w:rFonts w:ascii="Open Sans" w:hAnsi="Open Sans" w:cs="Open Sans"/>
          <w:szCs w:val="24"/>
        </w:rPr>
        <w:t>, po wybraniu projektu</w:t>
      </w:r>
      <w:r w:rsidR="00C40C53" w:rsidRPr="006A1FEB">
        <w:rPr>
          <w:rFonts w:ascii="Open Sans" w:hAnsi="Open Sans" w:cs="Open Sans"/>
          <w:szCs w:val="24"/>
        </w:rPr>
        <w:t xml:space="preserve"> do dofinansowania, zawiera</w:t>
      </w:r>
      <w:r w:rsidR="00AE7723" w:rsidRPr="006A1FEB">
        <w:rPr>
          <w:rFonts w:ascii="Open Sans" w:hAnsi="Open Sans" w:cs="Open Sans"/>
          <w:szCs w:val="24"/>
        </w:rPr>
        <w:t xml:space="preserve"> </w:t>
      </w:r>
      <w:r w:rsidR="008763D3" w:rsidRPr="006A1FEB">
        <w:rPr>
          <w:rFonts w:ascii="Open Sans" w:hAnsi="Open Sans" w:cs="Open Sans"/>
          <w:szCs w:val="24"/>
        </w:rPr>
        <w:t>z </w:t>
      </w:r>
      <w:r w:rsidR="00492655" w:rsidRPr="006A1FEB">
        <w:rPr>
          <w:rFonts w:ascii="Open Sans" w:hAnsi="Open Sans" w:cs="Open Sans"/>
          <w:szCs w:val="24"/>
        </w:rPr>
        <w:t xml:space="preserve">jego wnioskodawcą </w:t>
      </w:r>
      <w:r w:rsidR="00AC14F4" w:rsidRPr="006A1FEB">
        <w:rPr>
          <w:rFonts w:ascii="Open Sans" w:hAnsi="Open Sans" w:cs="Open Sans"/>
          <w:szCs w:val="24"/>
        </w:rPr>
        <w:t>umowę o dofinansowanie projektu.</w:t>
      </w:r>
    </w:p>
    <w:p w14:paraId="1F1D4BBA" w14:textId="77777777" w:rsidR="00627874" w:rsidRPr="006A1FEB" w:rsidRDefault="0062787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Wzór umowy o dofinansowanie </w:t>
      </w:r>
      <w:r w:rsidR="00BD0E33" w:rsidRPr="006A1FEB">
        <w:rPr>
          <w:rFonts w:ascii="Open Sans" w:hAnsi="Open Sans" w:cs="Open Sans"/>
          <w:szCs w:val="24"/>
        </w:rPr>
        <w:t xml:space="preserve">projektu został </w:t>
      </w:r>
      <w:r w:rsidRPr="006A1FEB">
        <w:rPr>
          <w:rFonts w:ascii="Open Sans" w:hAnsi="Open Sans" w:cs="Open Sans"/>
          <w:szCs w:val="24"/>
        </w:rPr>
        <w:t xml:space="preserve">określony w załączniku nr </w:t>
      </w:r>
      <w:r w:rsidR="00CE084F" w:rsidRPr="006A1FEB">
        <w:rPr>
          <w:rFonts w:ascii="Open Sans" w:hAnsi="Open Sans" w:cs="Open Sans"/>
          <w:szCs w:val="24"/>
        </w:rPr>
        <w:t xml:space="preserve">6 </w:t>
      </w:r>
      <w:r w:rsidRPr="006A1FEB">
        <w:rPr>
          <w:rFonts w:ascii="Open Sans" w:hAnsi="Open Sans" w:cs="Open Sans"/>
          <w:szCs w:val="24"/>
        </w:rPr>
        <w:t xml:space="preserve">do Regulaminu. Zmiana wzoru umowy o dofinansowanie po </w:t>
      </w:r>
      <w:r w:rsidR="00F6781C" w:rsidRPr="006A1FEB">
        <w:rPr>
          <w:rFonts w:ascii="Open Sans" w:hAnsi="Open Sans" w:cs="Open Sans"/>
          <w:szCs w:val="24"/>
        </w:rPr>
        <w:t>zakończeniu postępowania</w:t>
      </w:r>
      <w:r w:rsidRPr="006A1FEB">
        <w:rPr>
          <w:rFonts w:ascii="Open Sans" w:hAnsi="Open Sans" w:cs="Open Sans"/>
          <w:szCs w:val="24"/>
        </w:rPr>
        <w:t xml:space="preserve"> nie wymaga zmiany Regulaminu.</w:t>
      </w:r>
    </w:p>
    <w:p w14:paraId="41EEECDF" w14:textId="77777777" w:rsidR="002429B5" w:rsidRPr="006A1FEB" w:rsidRDefault="002429B5" w:rsidP="006A1FEB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Wraz z i</w:t>
      </w:r>
      <w:r w:rsidR="007A0FA6" w:rsidRPr="006A1FEB">
        <w:rPr>
          <w:rFonts w:ascii="Open Sans" w:hAnsi="Open Sans" w:cs="Open Sans"/>
          <w:szCs w:val="24"/>
        </w:rPr>
        <w:t xml:space="preserve">nformacją o wyborze projektu, </w:t>
      </w:r>
      <w:r w:rsidR="00A2770F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 informuje wnioskodawcę, którego projekt został wybrany do dofinansowania </w:t>
      </w:r>
      <w:r w:rsidR="008F6951" w:rsidRPr="006A1FEB">
        <w:rPr>
          <w:rFonts w:ascii="Open Sans" w:hAnsi="Open Sans" w:cs="Open Sans"/>
          <w:szCs w:val="24"/>
        </w:rPr>
        <w:t xml:space="preserve">o planowanym terminie zawarcia umowy o dofinansowanie </w:t>
      </w:r>
      <w:r w:rsidRPr="006A1FEB">
        <w:rPr>
          <w:rFonts w:ascii="Open Sans" w:hAnsi="Open Sans" w:cs="Open Sans"/>
          <w:szCs w:val="24"/>
        </w:rPr>
        <w:t>i wzywa wnioskodawcę do przedstawienia dokumentów niezbędnych do zawarcia umowy o dofinansowanie</w:t>
      </w:r>
      <w:r w:rsidR="003315E3" w:rsidRPr="006A1FEB">
        <w:rPr>
          <w:rFonts w:ascii="Open Sans" w:hAnsi="Open Sans" w:cs="Open Sans"/>
          <w:szCs w:val="24"/>
        </w:rPr>
        <w:t>, o których mowa w ust. 5</w:t>
      </w:r>
      <w:r w:rsidR="008236FB" w:rsidRPr="006A1FEB">
        <w:rPr>
          <w:rFonts w:ascii="Open Sans" w:hAnsi="Open Sans" w:cs="Open Sans"/>
          <w:szCs w:val="24"/>
        </w:rPr>
        <w:t xml:space="preserve"> oraz do zadeklarowania przez wnioskodawcę </w:t>
      </w:r>
      <w:r w:rsidR="008763D3" w:rsidRPr="006A1FEB">
        <w:rPr>
          <w:rFonts w:ascii="Open Sans" w:hAnsi="Open Sans" w:cs="Open Sans"/>
          <w:szCs w:val="24"/>
        </w:rPr>
        <w:t>gotowości do podpisani</w:t>
      </w:r>
      <w:r w:rsidR="003315E3" w:rsidRPr="006A1FEB">
        <w:rPr>
          <w:rFonts w:ascii="Open Sans" w:hAnsi="Open Sans" w:cs="Open Sans"/>
          <w:szCs w:val="24"/>
        </w:rPr>
        <w:t xml:space="preserve">a umowy o </w:t>
      </w:r>
      <w:r w:rsidR="008236FB" w:rsidRPr="006A1FEB">
        <w:rPr>
          <w:rFonts w:ascii="Open Sans" w:hAnsi="Open Sans" w:cs="Open Sans"/>
          <w:szCs w:val="24"/>
        </w:rPr>
        <w:t>dofinansowanie w planowanym terminie.</w:t>
      </w:r>
      <w:r w:rsidR="00933B64" w:rsidRPr="006A1FEB">
        <w:rPr>
          <w:rFonts w:ascii="Open Sans" w:hAnsi="Open Sans" w:cs="Open Sans"/>
          <w:szCs w:val="24"/>
        </w:rPr>
        <w:t xml:space="preserve"> Dodatkowo Wnioskodawcy projektów uznanych za operacje o znaczeniu strategicznym są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01F9BD" w14:textId="77777777" w:rsidR="00D90702" w:rsidRPr="006A1FEB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lastRenderedPageBreak/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6A1FEB">
        <w:rPr>
          <w:rFonts w:ascii="Open Sans" w:hAnsi="Open Sans" w:cs="Open Sans"/>
          <w:bCs/>
          <w:sz w:val="24"/>
          <w:szCs w:val="24"/>
        </w:rPr>
        <w:t xml:space="preserve">projektów o znaczeniu strategicznym, </w:t>
      </w:r>
      <w:r w:rsidR="008F2CB2" w:rsidRPr="006A1FEB">
        <w:rPr>
          <w:rFonts w:ascii="Open Sans" w:hAnsi="Open Sans" w:cs="Open Sans"/>
          <w:bCs/>
          <w:sz w:val="24"/>
          <w:szCs w:val="24"/>
        </w:rPr>
        <w:t>w</w:t>
      </w:r>
      <w:r w:rsidRPr="006A1FEB">
        <w:rPr>
          <w:rFonts w:ascii="Open Sans" w:hAnsi="Open Sans" w:cs="Open Sans"/>
          <w:bCs/>
          <w:sz w:val="24"/>
          <w:szCs w:val="24"/>
        </w:rPr>
        <w:t xml:space="preserve">nioskodawca przekaże w ciągu 7 dni </w:t>
      </w:r>
      <w:r w:rsidRPr="006A1FEB">
        <w:rPr>
          <w:rFonts w:ascii="Open Sans" w:hAnsi="Open Sans" w:cs="Open Sans"/>
          <w:sz w:val="24"/>
          <w:szCs w:val="24"/>
        </w:rPr>
        <w:t>informację o projekcie strategicznym  od dnia doręczenia wezwania</w:t>
      </w:r>
      <w:r w:rsidR="00172E84" w:rsidRPr="006A1FEB">
        <w:rPr>
          <w:rFonts w:ascii="Open Sans" w:hAnsi="Open Sans" w:cs="Open Sans"/>
          <w:sz w:val="24"/>
          <w:szCs w:val="24"/>
        </w:rPr>
        <w:t>, o którym mowa w ust. 3</w:t>
      </w:r>
      <w:r w:rsidRPr="006A1FEB">
        <w:rPr>
          <w:rFonts w:ascii="Open Sans" w:hAnsi="Open Sans" w:cs="Open Sans"/>
          <w:sz w:val="24"/>
          <w:szCs w:val="24"/>
        </w:rPr>
        <w:t xml:space="preserve">. </w:t>
      </w:r>
    </w:p>
    <w:p w14:paraId="14D66928" w14:textId="77777777" w:rsidR="00364DB1" w:rsidRPr="006A1FEB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Przed zawarciem umowy o dofinansowanie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przeprowadza czynności mające na celu wykluczenie negatywnych</w:t>
      </w:r>
      <w:r w:rsidR="008763D3" w:rsidRPr="006A1FEB">
        <w:rPr>
          <w:rFonts w:ascii="Open Sans" w:hAnsi="Open Sans" w:cs="Open Sans"/>
          <w:sz w:val="24"/>
          <w:szCs w:val="24"/>
        </w:rPr>
        <w:t xml:space="preserve"> przesłanek do zawarcia umowy o </w:t>
      </w:r>
      <w:r w:rsidRPr="006A1FEB">
        <w:rPr>
          <w:rFonts w:ascii="Open Sans" w:hAnsi="Open Sans" w:cs="Open Sans"/>
          <w:sz w:val="24"/>
          <w:szCs w:val="24"/>
        </w:rPr>
        <w:t xml:space="preserve">dofinansowanie projektu, o </w:t>
      </w:r>
      <w:r w:rsidR="00956B0E" w:rsidRPr="006A1FEB">
        <w:rPr>
          <w:rFonts w:ascii="Open Sans" w:hAnsi="Open Sans" w:cs="Open Sans"/>
          <w:sz w:val="24"/>
          <w:szCs w:val="24"/>
        </w:rPr>
        <w:t>których mowa w</w:t>
      </w:r>
      <w:r w:rsidR="00ED4C24" w:rsidRPr="006A1FEB">
        <w:rPr>
          <w:rFonts w:ascii="Open Sans" w:hAnsi="Open Sans" w:cs="Open Sans"/>
          <w:sz w:val="24"/>
          <w:szCs w:val="24"/>
        </w:rPr>
        <w:t xml:space="preserve"> art.</w:t>
      </w:r>
      <w:r w:rsidR="00956B0E" w:rsidRPr="006A1FEB">
        <w:rPr>
          <w:rFonts w:ascii="Open Sans" w:hAnsi="Open Sans" w:cs="Open Sans"/>
          <w:sz w:val="24"/>
          <w:szCs w:val="24"/>
        </w:rPr>
        <w:t xml:space="preserve"> </w:t>
      </w:r>
      <w:r w:rsidR="00ED4C24" w:rsidRPr="006A1FEB">
        <w:rPr>
          <w:rFonts w:ascii="Open Sans" w:hAnsi="Open Sans" w:cs="Open Sans"/>
          <w:sz w:val="24"/>
          <w:szCs w:val="24"/>
        </w:rPr>
        <w:t xml:space="preserve">61 ust. 3-4 ustawy wdrożeniowej, </w:t>
      </w:r>
      <w:r w:rsidRPr="006A1FEB">
        <w:rPr>
          <w:rFonts w:ascii="Open Sans" w:hAnsi="Open Sans" w:cs="Open Sans"/>
          <w:sz w:val="24"/>
          <w:szCs w:val="24"/>
        </w:rPr>
        <w:t xml:space="preserve">w wyniku weryfikacji </w:t>
      </w:r>
      <w:r w:rsidR="00ED4C24" w:rsidRPr="006A1FEB">
        <w:rPr>
          <w:rFonts w:ascii="Open Sans" w:hAnsi="Open Sans" w:cs="Open Sans"/>
          <w:sz w:val="24"/>
          <w:szCs w:val="24"/>
        </w:rPr>
        <w:t>dokumentów, o których mowa w ust.</w:t>
      </w:r>
      <w:r w:rsidR="00F92D91" w:rsidRPr="006A1FEB">
        <w:rPr>
          <w:rFonts w:ascii="Open Sans" w:hAnsi="Open Sans" w:cs="Open Sans"/>
          <w:sz w:val="24"/>
          <w:szCs w:val="24"/>
        </w:rPr>
        <w:t xml:space="preserve"> </w:t>
      </w:r>
      <w:r w:rsidR="00D90702" w:rsidRPr="006A1FEB">
        <w:rPr>
          <w:rFonts w:ascii="Open Sans" w:hAnsi="Open Sans" w:cs="Open Sans"/>
          <w:sz w:val="24"/>
          <w:szCs w:val="24"/>
        </w:rPr>
        <w:t>3</w:t>
      </w:r>
      <w:r w:rsidR="00F92D91" w:rsidRPr="006A1FEB">
        <w:rPr>
          <w:rFonts w:ascii="Open Sans" w:hAnsi="Open Sans" w:cs="Open Sans"/>
          <w:sz w:val="24"/>
          <w:szCs w:val="24"/>
        </w:rPr>
        <w:t xml:space="preserve"> i </w:t>
      </w:r>
      <w:r w:rsidR="00D90702" w:rsidRPr="006A1FEB">
        <w:rPr>
          <w:rFonts w:ascii="Open Sans" w:hAnsi="Open Sans" w:cs="Open Sans"/>
          <w:sz w:val="24"/>
          <w:szCs w:val="24"/>
        </w:rPr>
        <w:t>4</w:t>
      </w:r>
      <w:r w:rsidR="002C5F3B" w:rsidRPr="006A1FEB">
        <w:rPr>
          <w:rFonts w:ascii="Open Sans" w:hAnsi="Open Sans" w:cs="Open Sans"/>
          <w:sz w:val="24"/>
          <w:szCs w:val="24"/>
        </w:rPr>
        <w:t>.</w:t>
      </w:r>
      <w:r w:rsidR="00364DB1" w:rsidRPr="006A1FEB">
        <w:rPr>
          <w:rFonts w:ascii="Open Sans" w:hAnsi="Open Sans" w:cs="Open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WoD. W przypadku niedostarczenia lub niezgodności dokumentów ze złożonymi oświadczeniami nie dochodzi do podpisania UoD</w:t>
      </w:r>
      <w:r w:rsidR="003D1A58" w:rsidRPr="006A1FEB">
        <w:rPr>
          <w:rFonts w:ascii="Open Sans" w:hAnsi="Open Sans" w:cs="Open Sans"/>
          <w:sz w:val="24"/>
          <w:szCs w:val="24"/>
        </w:rPr>
        <w:t xml:space="preserve">. </w:t>
      </w:r>
    </w:p>
    <w:p w14:paraId="008CDE6E" w14:textId="77777777" w:rsidR="002C5F3B" w:rsidRPr="006A1FEB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Jeżeli CUPT p</w:t>
      </w:r>
      <w:r w:rsidR="002C5F3B" w:rsidRPr="006A1FEB">
        <w:rPr>
          <w:rFonts w:ascii="Open Sans" w:hAnsi="Open Sans" w:cs="Open Sans"/>
          <w:sz w:val="24"/>
          <w:szCs w:val="24"/>
        </w:rPr>
        <w:t xml:space="preserve">rzed zawarciem umowy o dofinansowanie </w:t>
      </w:r>
      <w:r w:rsidR="008763D3" w:rsidRPr="006A1FEB">
        <w:rPr>
          <w:rFonts w:ascii="Open Sans" w:hAnsi="Open Sans" w:cs="Open Sans"/>
          <w:sz w:val="24"/>
          <w:szCs w:val="24"/>
        </w:rPr>
        <w:t>poweźmie wiedzę o </w:t>
      </w:r>
      <w:r w:rsidRPr="006A1FEB">
        <w:rPr>
          <w:rFonts w:ascii="Open Sans" w:hAnsi="Open Sans" w:cs="Open Sans"/>
          <w:sz w:val="24"/>
          <w:szCs w:val="24"/>
        </w:rPr>
        <w:t xml:space="preserve">okolicznościach mogących mieć </w:t>
      </w:r>
      <w:r w:rsidR="002C5F3B" w:rsidRPr="006A1FEB">
        <w:rPr>
          <w:rFonts w:ascii="Open Sans" w:hAnsi="Open Sans" w:cs="Open Sans"/>
          <w:sz w:val="24"/>
          <w:szCs w:val="24"/>
        </w:rPr>
        <w:t>negatywny wpływ na wynik oceny projektu</w:t>
      </w:r>
      <w:r w:rsidRPr="006A1FEB">
        <w:rPr>
          <w:rFonts w:ascii="Open Sans" w:hAnsi="Open Sans" w:cs="Open Sans"/>
          <w:sz w:val="24"/>
          <w:szCs w:val="24"/>
        </w:rPr>
        <w:t>, ponownie kieruje projekt do oceny w stosownym zakresie, o czym informuje wnioskodawcę,</w:t>
      </w:r>
      <w:r w:rsidR="002C5F3B" w:rsidRPr="006A1FEB">
        <w:rPr>
          <w:rFonts w:ascii="Open Sans" w:hAnsi="Open Sans" w:cs="Open Sans"/>
          <w:sz w:val="24"/>
          <w:szCs w:val="24"/>
        </w:rPr>
        <w:t xml:space="preserve"> zgodnie z art. 61 ust. 8 ustawy wdrożeniowej. </w:t>
      </w:r>
    </w:p>
    <w:p w14:paraId="373DCC99" w14:textId="77777777" w:rsidR="002C5F3B" w:rsidRPr="006A1FEB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przypadku zaistnienia przesłanek określonych w przepisach ustawy wdrożeniowej wskazanych w art. 61 ust. 3 i 4, </w:t>
      </w:r>
      <w:r w:rsidR="00A2770F" w:rsidRPr="006A1FEB">
        <w:rPr>
          <w:rFonts w:ascii="Open Sans" w:hAnsi="Open Sans" w:cs="Open Sans"/>
          <w:sz w:val="24"/>
          <w:szCs w:val="24"/>
        </w:rPr>
        <w:t>CUPT</w:t>
      </w:r>
      <w:r w:rsidRPr="006A1FEB">
        <w:rPr>
          <w:rFonts w:ascii="Open Sans" w:hAnsi="Open Sans" w:cs="Open Sans"/>
          <w:sz w:val="24"/>
          <w:szCs w:val="24"/>
        </w:rPr>
        <w:t xml:space="preserve"> odmawia zawarcia umowy o dofinansowanie oraz zgodnie z art. 61 ust.</w:t>
      </w:r>
      <w:r w:rsidR="0072487F" w:rsidRPr="006A1FEB">
        <w:rPr>
          <w:rFonts w:ascii="Open Sans" w:hAnsi="Open Sans" w:cs="Open Sans"/>
          <w:sz w:val="24"/>
          <w:szCs w:val="24"/>
        </w:rPr>
        <w:t xml:space="preserve"> 7 ustawy wdrożeniowej informuje</w:t>
      </w:r>
      <w:r w:rsidRPr="006A1FEB">
        <w:rPr>
          <w:rFonts w:ascii="Open Sans" w:hAnsi="Open Sans" w:cs="Open Sans"/>
          <w:sz w:val="24"/>
          <w:szCs w:val="24"/>
        </w:rPr>
        <w:t xml:space="preserve"> wnioskodawcę o przyczynach br</w:t>
      </w:r>
      <w:r w:rsidR="008763D3" w:rsidRPr="006A1FEB">
        <w:rPr>
          <w:rFonts w:ascii="Open Sans" w:hAnsi="Open Sans" w:cs="Open Sans"/>
          <w:sz w:val="24"/>
          <w:szCs w:val="24"/>
        </w:rPr>
        <w:t>aku możliwości zawarcia umowy o </w:t>
      </w:r>
      <w:r w:rsidRPr="006A1FEB">
        <w:rPr>
          <w:rFonts w:ascii="Open Sans" w:hAnsi="Open Sans" w:cs="Open Sans"/>
          <w:sz w:val="24"/>
          <w:szCs w:val="24"/>
        </w:rPr>
        <w:t>dofinansowanie.</w:t>
      </w:r>
    </w:p>
    <w:p w14:paraId="58DECA9F" w14:textId="77777777" w:rsidR="002C5F3B" w:rsidRPr="006A1FEB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Umowa o dofinansowanie projektu zostanie zawarta, jeżeli: </w:t>
      </w:r>
    </w:p>
    <w:p w14:paraId="76100E2D" w14:textId="77777777" w:rsidR="002C5F3B" w:rsidRPr="006A1FEB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projekt został wybrany do dofinansowania</w:t>
      </w:r>
      <w:r w:rsidR="00DC74DA" w:rsidRPr="006A1FEB">
        <w:rPr>
          <w:rFonts w:ascii="Open Sans" w:hAnsi="Open Sans" w:cs="Open Sans"/>
          <w:szCs w:val="24"/>
        </w:rPr>
        <w:t>,</w:t>
      </w:r>
    </w:p>
    <w:p w14:paraId="60FCBB13" w14:textId="77777777" w:rsidR="002C5F3B" w:rsidRPr="006A1FEB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wnioskodawca dostarczył wszystkie do</w:t>
      </w:r>
      <w:r w:rsidR="00471A9F" w:rsidRPr="006A1FEB">
        <w:rPr>
          <w:rFonts w:ascii="Open Sans" w:hAnsi="Open Sans" w:cs="Open Sans"/>
          <w:szCs w:val="24"/>
        </w:rPr>
        <w:t xml:space="preserve">kumenty, o których mowa w ust. </w:t>
      </w:r>
      <w:r w:rsidR="007806C1" w:rsidRPr="006A1FEB">
        <w:rPr>
          <w:rFonts w:ascii="Open Sans" w:hAnsi="Open Sans" w:cs="Open Sans"/>
          <w:szCs w:val="24"/>
        </w:rPr>
        <w:t>3 i 4</w:t>
      </w:r>
      <w:r w:rsidR="00DC74DA" w:rsidRPr="006A1FEB">
        <w:rPr>
          <w:rFonts w:ascii="Open Sans" w:hAnsi="Open Sans" w:cs="Open Sans"/>
          <w:szCs w:val="24"/>
        </w:rPr>
        <w:t>,</w:t>
      </w:r>
    </w:p>
    <w:p w14:paraId="5AA1A2F0" w14:textId="77777777" w:rsidR="002C5F3B" w:rsidRPr="006A1FEB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brak jest negatywnych przesłanek do zawarcia umowy o dofinansowanie projektu, o których mowa w ustawie wdrożeniowej</w:t>
      </w:r>
      <w:r w:rsidR="006A5D09" w:rsidRPr="006A1FEB">
        <w:rPr>
          <w:rFonts w:ascii="Open Sans" w:hAnsi="Open Sans" w:cs="Open Sans"/>
          <w:szCs w:val="24"/>
        </w:rPr>
        <w:t>.</w:t>
      </w:r>
      <w:r w:rsidRPr="006A1FEB">
        <w:rPr>
          <w:rFonts w:ascii="Open Sans" w:hAnsi="Open Sans" w:cs="Open Sans"/>
          <w:szCs w:val="24"/>
        </w:rPr>
        <w:t xml:space="preserve"> </w:t>
      </w:r>
    </w:p>
    <w:p w14:paraId="05F4C5A1" w14:textId="77777777" w:rsidR="00AC1811" w:rsidRPr="006A1FEB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>Umowa o dofinansowanie p</w:t>
      </w:r>
      <w:r w:rsidR="00176D38" w:rsidRPr="006A1FEB">
        <w:rPr>
          <w:rFonts w:ascii="Open Sans" w:hAnsi="Open Sans" w:cs="Open Sans"/>
          <w:szCs w:val="24"/>
        </w:rPr>
        <w:t>odpisywana jest z wnioskodawcą, którego</w:t>
      </w:r>
      <w:r w:rsidRPr="006A1FEB">
        <w:rPr>
          <w:rFonts w:ascii="Open Sans" w:hAnsi="Open Sans" w:cs="Open Sans"/>
          <w:szCs w:val="24"/>
        </w:rPr>
        <w:t xml:space="preserve"> projekt został</w:t>
      </w:r>
      <w:r w:rsidR="00176D38" w:rsidRPr="006A1FEB">
        <w:rPr>
          <w:rFonts w:ascii="Open Sans" w:hAnsi="Open Sans" w:cs="Open Sans"/>
          <w:szCs w:val="24"/>
        </w:rPr>
        <w:t xml:space="preserve"> wybrany do dofinansowania</w:t>
      </w:r>
      <w:r w:rsidRPr="006A1FEB">
        <w:rPr>
          <w:rFonts w:ascii="Open Sans" w:hAnsi="Open Sans" w:cs="Open Sans"/>
          <w:szCs w:val="24"/>
        </w:rPr>
        <w:t xml:space="preserve">, nie później niż </w:t>
      </w:r>
      <w:r w:rsidR="00A91339" w:rsidRPr="006A1FEB">
        <w:rPr>
          <w:rFonts w:ascii="Open Sans" w:hAnsi="Open Sans" w:cs="Open Sans"/>
          <w:szCs w:val="24"/>
        </w:rPr>
        <w:t xml:space="preserve">w ciągu </w:t>
      </w:r>
      <w:r w:rsidRPr="006A1FEB">
        <w:rPr>
          <w:rFonts w:ascii="Open Sans" w:hAnsi="Open Sans" w:cs="Open Sans"/>
          <w:szCs w:val="24"/>
        </w:rPr>
        <w:t xml:space="preserve">60 dni od poinformowania wnioskodawcy przez </w:t>
      </w:r>
      <w:r w:rsidR="00A2770F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 o wyniku oceny projektu</w:t>
      </w:r>
      <w:r w:rsidR="00DA1054" w:rsidRPr="006A1FEB">
        <w:rPr>
          <w:rFonts w:ascii="Open Sans" w:hAnsi="Open Sans" w:cs="Open Sans"/>
          <w:szCs w:val="24"/>
        </w:rPr>
        <w:t>,</w:t>
      </w:r>
      <w:r w:rsidRPr="006A1FEB">
        <w:rPr>
          <w:rFonts w:ascii="Open Sans" w:hAnsi="Open Sans" w:cs="Open Sans"/>
          <w:szCs w:val="24"/>
        </w:rPr>
        <w:t xml:space="preserve"> zgodnie</w:t>
      </w:r>
      <w:r w:rsidR="00F9266D" w:rsidRPr="006A1FEB">
        <w:rPr>
          <w:rFonts w:ascii="Open Sans" w:hAnsi="Open Sans" w:cs="Open Sans"/>
          <w:szCs w:val="24"/>
        </w:rPr>
        <w:t xml:space="preserve"> </w:t>
      </w:r>
      <w:r w:rsidR="007C7FB1" w:rsidRPr="006A1FEB">
        <w:rPr>
          <w:rFonts w:ascii="Open Sans" w:hAnsi="Open Sans" w:cs="Open Sans"/>
          <w:szCs w:val="24"/>
        </w:rPr>
        <w:t xml:space="preserve">ust. 3 oraz </w:t>
      </w:r>
      <w:r w:rsidR="00F9266D" w:rsidRPr="006A1FEB">
        <w:rPr>
          <w:rFonts w:ascii="Open Sans" w:hAnsi="Open Sans" w:cs="Open Sans"/>
          <w:szCs w:val="24"/>
        </w:rPr>
        <w:t>z</w:t>
      </w:r>
      <w:r w:rsidR="008763D3" w:rsidRPr="006A1FEB">
        <w:rPr>
          <w:rFonts w:ascii="Open Sans" w:hAnsi="Open Sans" w:cs="Open Sans"/>
          <w:szCs w:val="24"/>
        </w:rPr>
        <w:t> </w:t>
      </w:r>
      <w:r w:rsidR="00AC14F4" w:rsidRPr="006A1FEB">
        <w:rPr>
          <w:rFonts w:ascii="Open Sans" w:hAnsi="Open Sans" w:cs="Open Sans"/>
          <w:szCs w:val="24"/>
        </w:rPr>
        <w:t>§ 8</w:t>
      </w:r>
      <w:r w:rsidR="00F37149" w:rsidRPr="006A1FEB">
        <w:rPr>
          <w:rFonts w:ascii="Open Sans" w:hAnsi="Open Sans" w:cs="Open Sans"/>
          <w:szCs w:val="24"/>
        </w:rPr>
        <w:t xml:space="preserve"> ust. </w:t>
      </w:r>
      <w:r w:rsidR="00623A00" w:rsidRPr="006A1FEB">
        <w:rPr>
          <w:rFonts w:ascii="Open Sans" w:hAnsi="Open Sans" w:cs="Open Sans"/>
          <w:szCs w:val="24"/>
        </w:rPr>
        <w:t>4</w:t>
      </w:r>
      <w:r w:rsidRPr="006A1FEB">
        <w:rPr>
          <w:rFonts w:ascii="Open Sans" w:hAnsi="Open Sans" w:cs="Open Sans"/>
          <w:szCs w:val="24"/>
        </w:rPr>
        <w:t xml:space="preserve"> niniejszego Regulaminu. </w:t>
      </w:r>
    </w:p>
    <w:p w14:paraId="1A4E6F4F" w14:textId="77777777" w:rsidR="002D50C3" w:rsidRPr="006A1FEB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 uzasadnionych przypadkach ww. termin może zostać</w:t>
      </w:r>
      <w:r w:rsidR="002D50C3" w:rsidRPr="006A1FEB">
        <w:rPr>
          <w:rFonts w:ascii="Open Sans" w:hAnsi="Open Sans" w:cs="Open Sans"/>
          <w:szCs w:val="24"/>
        </w:rPr>
        <w:t>:</w:t>
      </w:r>
    </w:p>
    <w:p w14:paraId="4E10D78E" w14:textId="77777777" w:rsidR="002D50C3" w:rsidRPr="006A1FEB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skrócony do 30 dni na wniosek IZ, albo</w:t>
      </w:r>
    </w:p>
    <w:p w14:paraId="772A42B7" w14:textId="77777777" w:rsidR="00176D38" w:rsidRPr="006A1FEB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6A1FEB">
        <w:rPr>
          <w:rFonts w:ascii="Open Sans" w:hAnsi="Open Sans" w:cs="Open Sans"/>
          <w:szCs w:val="24"/>
        </w:rPr>
        <w:t xml:space="preserve">łączne </w:t>
      </w:r>
      <w:r w:rsidRPr="006A1FEB">
        <w:rPr>
          <w:rFonts w:ascii="Open Sans" w:hAnsi="Open Sans" w:cs="Open Sans"/>
          <w:szCs w:val="24"/>
        </w:rPr>
        <w:t>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2B4E6868" w14:textId="77777777" w:rsidR="008C4194" w:rsidRPr="006A1FEB" w:rsidRDefault="008C4194" w:rsidP="006A1FEB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7A08366B" w14:textId="77777777" w:rsidR="006E617A" w:rsidRPr="006A1FEB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Umowa o dofinansowanie zawierana jest za pośrednictwem </w:t>
      </w:r>
      <w:r w:rsidR="001B06D8" w:rsidRPr="006A1FEB">
        <w:rPr>
          <w:rFonts w:ascii="Open Sans" w:hAnsi="Open Sans" w:cs="Open Sans"/>
          <w:szCs w:val="24"/>
        </w:rPr>
        <w:t>aplikacji SL2021 w </w:t>
      </w:r>
      <w:r w:rsidRPr="006A1FEB">
        <w:rPr>
          <w:rFonts w:ascii="Open Sans" w:hAnsi="Open Sans" w:cs="Open Sans"/>
          <w:szCs w:val="24"/>
        </w:rPr>
        <w:t>formie elektronicznej przy użyciu kwalifikowanego podpisu elektronicznego wykorzystującego</w:t>
      </w:r>
      <w:r w:rsidR="00C47438" w:rsidRPr="006A1FEB">
        <w:rPr>
          <w:rFonts w:ascii="Open Sans" w:hAnsi="Open Sans" w:cs="Open Sans"/>
          <w:szCs w:val="24"/>
        </w:rPr>
        <w:t xml:space="preserve"> aplikację</w:t>
      </w:r>
      <w:r w:rsidRPr="006A1FEB">
        <w:rPr>
          <w:rFonts w:ascii="Open Sans" w:hAnsi="Open Sans" w:cs="Open Sans"/>
          <w:szCs w:val="24"/>
        </w:rPr>
        <w:t xml:space="preserve"> Szafir. W celu zawarcia umowy w formie elektronicznej </w:t>
      </w:r>
      <w:r w:rsidR="008F2CB2" w:rsidRPr="006A1FEB">
        <w:rPr>
          <w:rFonts w:ascii="Open Sans" w:hAnsi="Open Sans" w:cs="Open Sans"/>
          <w:szCs w:val="24"/>
        </w:rPr>
        <w:t>w</w:t>
      </w:r>
      <w:r w:rsidRPr="006A1FEB">
        <w:rPr>
          <w:rFonts w:ascii="Open Sans" w:hAnsi="Open Sans" w:cs="Open Sans"/>
          <w:szCs w:val="24"/>
        </w:rPr>
        <w:t xml:space="preserve">nioskodawca zobowiązany jest posiadać czytnik kart kryptograficznych. </w:t>
      </w:r>
      <w:r w:rsidR="007E347F" w:rsidRPr="006A1FEB">
        <w:rPr>
          <w:rFonts w:ascii="Open Sans" w:hAnsi="Open Sans" w:cs="Open Sans"/>
          <w:szCs w:val="24"/>
        </w:rPr>
        <w:t xml:space="preserve">W uzasadnionych przypadkach </w:t>
      </w:r>
      <w:r w:rsidR="00A2770F" w:rsidRPr="006A1FEB">
        <w:rPr>
          <w:rFonts w:ascii="Open Sans" w:hAnsi="Open Sans" w:cs="Open Sans"/>
          <w:szCs w:val="24"/>
        </w:rPr>
        <w:t>CUPT</w:t>
      </w:r>
      <w:r w:rsidR="001B06D8" w:rsidRPr="006A1FEB">
        <w:rPr>
          <w:rFonts w:ascii="Open Sans" w:hAnsi="Open Sans" w:cs="Open Sans"/>
          <w:szCs w:val="24"/>
        </w:rPr>
        <w:t xml:space="preserve"> może zdecydować o </w:t>
      </w:r>
      <w:r w:rsidRPr="006A1FEB">
        <w:rPr>
          <w:rFonts w:ascii="Open Sans" w:hAnsi="Open Sans" w:cs="Open Sans"/>
          <w:szCs w:val="24"/>
        </w:rPr>
        <w:t xml:space="preserve">zawarciu umowy o dofinansowanie w formie </w:t>
      </w:r>
      <w:r w:rsidR="005B1AEF" w:rsidRPr="006A1FEB">
        <w:rPr>
          <w:rFonts w:ascii="Open Sans" w:hAnsi="Open Sans" w:cs="Open Sans"/>
          <w:szCs w:val="24"/>
        </w:rPr>
        <w:t>elektronicznej za pomocą ePUAP</w:t>
      </w:r>
      <w:r w:rsidR="00A70B56" w:rsidRPr="006A1FEB">
        <w:rPr>
          <w:rFonts w:ascii="Open Sans" w:hAnsi="Open Sans" w:cs="Open Sans"/>
          <w:szCs w:val="24"/>
        </w:rPr>
        <w:t>/e-Doręczenia</w:t>
      </w:r>
      <w:r w:rsidR="005B1AEF" w:rsidRPr="006A1FEB">
        <w:rPr>
          <w:rFonts w:ascii="Open Sans" w:hAnsi="Open Sans" w:cs="Open Sans"/>
          <w:szCs w:val="24"/>
        </w:rPr>
        <w:t xml:space="preserve"> lub </w:t>
      </w:r>
      <w:r w:rsidRPr="006A1FEB">
        <w:rPr>
          <w:rFonts w:ascii="Open Sans" w:hAnsi="Open Sans" w:cs="Open Sans"/>
          <w:szCs w:val="24"/>
        </w:rPr>
        <w:t>w formie pisemnej pod rygorem nieważności.</w:t>
      </w:r>
      <w:r w:rsidRPr="006A1FEB">
        <w:rPr>
          <w:rFonts w:ascii="Open Sans" w:hAnsi="Open Sans" w:cs="Open Sans"/>
          <w:strike/>
          <w:szCs w:val="24"/>
        </w:rPr>
        <w:t xml:space="preserve"> </w:t>
      </w:r>
    </w:p>
    <w:p w14:paraId="281CA281" w14:textId="77777777" w:rsidR="00405414" w:rsidRPr="006A1FEB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6A1FEB">
        <w:rPr>
          <w:rFonts w:ascii="Open Sans" w:hAnsi="Open Sans" w:cs="Open Sans"/>
          <w:sz w:val="24"/>
          <w:szCs w:val="24"/>
        </w:rPr>
        <w:t>onej maksymalnej kwocie dofinansowania</w:t>
      </w:r>
      <w:r w:rsidRPr="006A1FEB">
        <w:rPr>
          <w:rFonts w:ascii="Open Sans" w:hAnsi="Open Sans" w:cs="Open Sans"/>
          <w:sz w:val="24"/>
          <w:szCs w:val="24"/>
        </w:rPr>
        <w:t>.</w:t>
      </w:r>
    </w:p>
    <w:p w14:paraId="6D92FD9C" w14:textId="77777777" w:rsidR="007B4E54" w:rsidRPr="006A1FEB" w:rsidRDefault="0059787D" w:rsidP="006A1FEB">
      <w:pPr>
        <w:numPr>
          <w:ilvl w:val="0"/>
          <w:numId w:val="6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6A1FEB">
        <w:rPr>
          <w:rFonts w:ascii="Open Sans" w:hAnsi="Open Sans" w:cs="Open Sans"/>
          <w:sz w:val="24"/>
          <w:szCs w:val="24"/>
        </w:rPr>
        <w:t xml:space="preserve">W przypadku, w którym </w:t>
      </w:r>
      <w:r w:rsidR="00F65980" w:rsidRPr="006A1FEB">
        <w:rPr>
          <w:rFonts w:ascii="Open Sans" w:hAnsi="Open Sans" w:cs="Open Sans"/>
          <w:sz w:val="24"/>
          <w:szCs w:val="24"/>
        </w:rPr>
        <w:t>wnioskodawc</w:t>
      </w:r>
      <w:r w:rsidRPr="006A1FEB">
        <w:rPr>
          <w:rFonts w:ascii="Open Sans" w:hAnsi="Open Sans" w:cs="Open Sans"/>
          <w:sz w:val="24"/>
          <w:szCs w:val="24"/>
        </w:rPr>
        <w:t>a</w:t>
      </w:r>
      <w:r w:rsidR="002E0049" w:rsidRPr="006A1FEB">
        <w:rPr>
          <w:rFonts w:ascii="Open Sans" w:hAnsi="Open Sans" w:cs="Open Sans"/>
          <w:sz w:val="24"/>
          <w:szCs w:val="24"/>
        </w:rPr>
        <w:t>, z przyczyn leżących po jego stronie,</w:t>
      </w:r>
      <w:r w:rsidRPr="006A1FEB">
        <w:rPr>
          <w:rFonts w:ascii="Open Sans" w:hAnsi="Open Sans" w:cs="Open Sans"/>
          <w:sz w:val="24"/>
          <w:szCs w:val="24"/>
        </w:rPr>
        <w:t xml:space="preserve"> nie podpisał umowy o dofinansowanie w ciągu</w:t>
      </w:r>
      <w:r w:rsidR="002E0049" w:rsidRPr="006A1FEB">
        <w:rPr>
          <w:rFonts w:ascii="Open Sans" w:hAnsi="Open Sans" w:cs="Open Sans"/>
          <w:sz w:val="24"/>
          <w:szCs w:val="24"/>
        </w:rPr>
        <w:t xml:space="preserve"> </w:t>
      </w:r>
      <w:r w:rsidR="0024352C" w:rsidRPr="006A1FEB">
        <w:rPr>
          <w:rFonts w:ascii="Open Sans" w:hAnsi="Open Sans" w:cs="Open Sans"/>
          <w:sz w:val="24"/>
          <w:szCs w:val="24"/>
        </w:rPr>
        <w:t>60 dni</w:t>
      </w:r>
      <w:r w:rsidRPr="006A1FEB">
        <w:rPr>
          <w:rFonts w:ascii="Open Sans" w:hAnsi="Open Sans" w:cs="Open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6A1FEB">
        <w:rPr>
          <w:rFonts w:ascii="Open Sans" w:hAnsi="Open Sans" w:cs="Open Sans"/>
          <w:sz w:val="24"/>
          <w:szCs w:val="24"/>
        </w:rPr>
        <w:t xml:space="preserve"> wnioskodawca</w:t>
      </w:r>
      <w:r w:rsidRPr="006A1FEB">
        <w:rPr>
          <w:rFonts w:ascii="Open Sans" w:hAnsi="Open Sans" w:cs="Open Sans"/>
          <w:sz w:val="24"/>
          <w:szCs w:val="24"/>
        </w:rPr>
        <w:t xml:space="preserve"> </w:t>
      </w:r>
      <w:r w:rsidR="00707D4C" w:rsidRPr="006A1FEB">
        <w:rPr>
          <w:rFonts w:ascii="Open Sans" w:hAnsi="Open Sans" w:cs="Open Sans"/>
          <w:sz w:val="24"/>
          <w:szCs w:val="24"/>
        </w:rPr>
        <w:t xml:space="preserve">jest </w:t>
      </w:r>
      <w:r w:rsidR="00D97C33" w:rsidRPr="006A1FEB">
        <w:rPr>
          <w:rFonts w:ascii="Open Sans" w:hAnsi="Open Sans" w:cs="Open Sans"/>
          <w:sz w:val="24"/>
          <w:szCs w:val="24"/>
        </w:rPr>
        <w:t xml:space="preserve">niezwłocznie </w:t>
      </w:r>
      <w:r w:rsidRPr="006A1FEB">
        <w:rPr>
          <w:rFonts w:ascii="Open Sans" w:hAnsi="Open Sans" w:cs="Open Sans"/>
          <w:sz w:val="24"/>
          <w:szCs w:val="24"/>
        </w:rPr>
        <w:t>informowany</w:t>
      </w:r>
      <w:r w:rsidR="00622D60" w:rsidRPr="006A1FEB">
        <w:rPr>
          <w:rFonts w:ascii="Open Sans" w:hAnsi="Open Sans" w:cs="Open Sans"/>
          <w:sz w:val="24"/>
          <w:szCs w:val="24"/>
        </w:rPr>
        <w:t xml:space="preserve">, </w:t>
      </w:r>
      <w:r w:rsidR="001B06D8" w:rsidRPr="006A1FEB">
        <w:rPr>
          <w:rFonts w:ascii="Open Sans" w:hAnsi="Open Sans" w:cs="Open Sans"/>
          <w:sz w:val="24"/>
          <w:szCs w:val="24"/>
        </w:rPr>
        <w:t>z </w:t>
      </w:r>
      <w:r w:rsidR="00622D60" w:rsidRPr="006A1FEB">
        <w:rPr>
          <w:rFonts w:ascii="Open Sans" w:hAnsi="Open Sans" w:cs="Open Sans"/>
          <w:sz w:val="24"/>
          <w:szCs w:val="24"/>
        </w:rPr>
        <w:t xml:space="preserve">zastrzeżeniem ust. </w:t>
      </w:r>
      <w:r w:rsidR="00623A00" w:rsidRPr="006A1FEB">
        <w:rPr>
          <w:rFonts w:ascii="Open Sans" w:hAnsi="Open Sans" w:cs="Open Sans"/>
          <w:sz w:val="24"/>
          <w:szCs w:val="24"/>
        </w:rPr>
        <w:t>10</w:t>
      </w:r>
      <w:r w:rsidR="00622D60" w:rsidRPr="006A1FEB">
        <w:rPr>
          <w:rFonts w:ascii="Open Sans" w:hAnsi="Open Sans" w:cs="Open Sans"/>
          <w:sz w:val="24"/>
          <w:szCs w:val="24"/>
        </w:rPr>
        <w:t xml:space="preserve"> pkt. b)</w:t>
      </w:r>
      <w:r w:rsidRPr="006A1FEB">
        <w:rPr>
          <w:rFonts w:ascii="Open Sans" w:hAnsi="Open Sans" w:cs="Open Sans"/>
          <w:sz w:val="24"/>
          <w:szCs w:val="24"/>
        </w:rPr>
        <w:t xml:space="preserve">. </w:t>
      </w:r>
    </w:p>
    <w:p w14:paraId="3B184634" w14:textId="77777777" w:rsidR="000B6DFC" w:rsidRPr="006A1FEB" w:rsidRDefault="000B6DFC" w:rsidP="00CD418D">
      <w:pPr>
        <w:tabs>
          <w:tab w:val="left" w:pos="426"/>
        </w:tabs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2D4A0E89" w14:textId="77777777" w:rsidR="0059787D" w:rsidRPr="006A1FEB" w:rsidRDefault="0059787D" w:rsidP="00240AE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 xml:space="preserve">§ </w:t>
      </w:r>
      <w:r w:rsidR="00324452" w:rsidRPr="006A1FEB">
        <w:rPr>
          <w:rFonts w:ascii="Open Sans" w:hAnsi="Open Sans" w:cs="Open Sans"/>
          <w:b/>
          <w:sz w:val="24"/>
          <w:szCs w:val="24"/>
        </w:rPr>
        <w:t>1</w:t>
      </w:r>
      <w:r w:rsidR="0072487F" w:rsidRPr="006A1FEB">
        <w:rPr>
          <w:rFonts w:ascii="Open Sans" w:hAnsi="Open Sans" w:cs="Open Sans"/>
          <w:b/>
          <w:sz w:val="24"/>
          <w:szCs w:val="24"/>
        </w:rPr>
        <w:t>0</w:t>
      </w:r>
    </w:p>
    <w:p w14:paraId="0D1C68DA" w14:textId="77777777" w:rsidR="0059787D" w:rsidRPr="006A1FEB" w:rsidRDefault="0059787D" w:rsidP="00240AEC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43" w:name="_Toc465688482"/>
      <w:bookmarkStart w:id="44" w:name="_Toc112235050"/>
      <w:bookmarkStart w:id="45" w:name="_Toc141106665"/>
      <w:bookmarkStart w:id="46" w:name="_Toc149208810"/>
      <w:bookmarkStart w:id="47" w:name="_Toc155537248"/>
      <w:r w:rsidRPr="006A1FEB">
        <w:rPr>
          <w:rFonts w:ascii="Open Sans" w:hAnsi="Open Sans" w:cs="Open Sans"/>
          <w:szCs w:val="24"/>
        </w:rPr>
        <w:lastRenderedPageBreak/>
        <w:t>Postanowienia końcowe</w:t>
      </w:r>
      <w:bookmarkEnd w:id="43"/>
      <w:bookmarkEnd w:id="44"/>
      <w:bookmarkEnd w:id="45"/>
      <w:bookmarkEnd w:id="46"/>
      <w:bookmarkEnd w:id="47"/>
    </w:p>
    <w:p w14:paraId="15EF26D3" w14:textId="77777777" w:rsidR="00B43756" w:rsidRPr="006A1FEB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 sprawach nieuregulowanych w niniejszym Regulaminie zastosowanie mają zasady wynikające z ustawy wdroże</w:t>
      </w:r>
      <w:r w:rsidR="0072487F" w:rsidRPr="006A1FEB">
        <w:rPr>
          <w:rFonts w:ascii="Open Sans" w:hAnsi="Open Sans" w:cs="Open Sans"/>
          <w:szCs w:val="24"/>
        </w:rPr>
        <w:t>niowej, FEnIKS, SZOP, a także z </w:t>
      </w:r>
      <w:r w:rsidRPr="006A1FEB">
        <w:rPr>
          <w:rFonts w:ascii="Open Sans" w:hAnsi="Open Sans" w:cs="Open Sans"/>
          <w:szCs w:val="24"/>
        </w:rPr>
        <w:t>odpowiednich przepisów prawa w</w:t>
      </w:r>
      <w:r w:rsidR="0072487F" w:rsidRPr="006A1FEB">
        <w:rPr>
          <w:rFonts w:ascii="Open Sans" w:hAnsi="Open Sans" w:cs="Open Sans"/>
          <w:szCs w:val="24"/>
        </w:rPr>
        <w:t>spólnotowego i krajowego oraz z </w:t>
      </w:r>
      <w:r w:rsidRPr="006A1FEB">
        <w:rPr>
          <w:rFonts w:ascii="Open Sans" w:hAnsi="Open Sans" w:cs="Open Sans"/>
          <w:szCs w:val="24"/>
        </w:rPr>
        <w:t>postanowień wytycznych ministra właściwego do spraw rozwoju regionalnego.</w:t>
      </w:r>
    </w:p>
    <w:p w14:paraId="12B125E7" w14:textId="77777777" w:rsidR="007A11AC" w:rsidRPr="006A1FEB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Zgodnie z art. 5</w:t>
      </w:r>
      <w:r w:rsidR="00C8617D" w:rsidRPr="006A1FEB">
        <w:rPr>
          <w:rFonts w:ascii="Open Sans" w:hAnsi="Open Sans" w:cs="Open Sans"/>
          <w:szCs w:val="24"/>
        </w:rPr>
        <w:t>9</w:t>
      </w:r>
      <w:r w:rsidRPr="006A1FEB">
        <w:rPr>
          <w:rFonts w:ascii="Open Sans" w:hAnsi="Open Sans" w:cs="Open Sans"/>
          <w:szCs w:val="24"/>
        </w:rPr>
        <w:t xml:space="preserve"> ustawy wdrożeniowej</w:t>
      </w:r>
      <w:r w:rsidR="002A5FA8" w:rsidRPr="006A1FEB">
        <w:rPr>
          <w:rFonts w:ascii="Open Sans" w:hAnsi="Open Sans" w:cs="Open Sans"/>
          <w:szCs w:val="24"/>
        </w:rPr>
        <w:t>,</w:t>
      </w:r>
      <w:r w:rsidRPr="006A1FEB">
        <w:rPr>
          <w:rFonts w:ascii="Open Sans" w:hAnsi="Open Sans" w:cs="Open Sans"/>
          <w:szCs w:val="24"/>
        </w:rPr>
        <w:t xml:space="preserve"> do postępowania w zakresie </w:t>
      </w:r>
      <w:r w:rsidR="00C8617D" w:rsidRPr="006A1FEB">
        <w:rPr>
          <w:rFonts w:ascii="Open Sans" w:hAnsi="Open Sans" w:cs="Open Sans"/>
          <w:szCs w:val="24"/>
        </w:rPr>
        <w:t xml:space="preserve">wyboru projektów do dofinansowania nie stosuje się przepisów ustawy </w:t>
      </w:r>
      <w:r w:rsidRPr="006A1FEB">
        <w:rPr>
          <w:rFonts w:ascii="Open Sans" w:hAnsi="Open Sans" w:cs="Open Sans"/>
          <w:szCs w:val="24"/>
        </w:rPr>
        <w:t>KPA</w:t>
      </w:r>
      <w:r w:rsidR="001630F0" w:rsidRPr="006A1FEB">
        <w:rPr>
          <w:rFonts w:ascii="Open Sans" w:hAnsi="Open Sans" w:cs="Open Sans"/>
          <w:szCs w:val="24"/>
        </w:rPr>
        <w:t>,</w:t>
      </w:r>
      <w:r w:rsidR="000307B1" w:rsidRPr="006A1FEB">
        <w:rPr>
          <w:rFonts w:ascii="Open Sans" w:hAnsi="Open Sans" w:cs="Open Sans"/>
          <w:szCs w:val="24"/>
        </w:rPr>
        <w:t xml:space="preserve"> </w:t>
      </w:r>
      <w:r w:rsidR="0072487F" w:rsidRPr="006A1FEB">
        <w:rPr>
          <w:rFonts w:ascii="Open Sans" w:hAnsi="Open Sans" w:cs="Open Sans"/>
          <w:szCs w:val="24"/>
        </w:rPr>
        <w:t>z </w:t>
      </w:r>
      <w:r w:rsidRPr="006A1FEB">
        <w:rPr>
          <w:rFonts w:ascii="Open Sans" w:hAnsi="Open Sans" w:cs="Open Sans"/>
          <w:szCs w:val="24"/>
        </w:rPr>
        <w:t>wyjątkiem przepisów dotyczących wyłączenia pracowników organu</w:t>
      </w:r>
      <w:r w:rsidR="00241E8A" w:rsidRPr="006A1FEB">
        <w:rPr>
          <w:rFonts w:ascii="Open Sans" w:hAnsi="Open Sans" w:cs="Open Sans"/>
          <w:szCs w:val="24"/>
        </w:rPr>
        <w:t xml:space="preserve"> (art. 24KPA), i sposobu obliczania terminów (art. 57 KPA</w:t>
      </w:r>
      <w:r w:rsidR="006006D9" w:rsidRPr="006A1FEB">
        <w:rPr>
          <w:rFonts w:ascii="Open Sans" w:hAnsi="Open Sans" w:cs="Open Sans"/>
          <w:szCs w:val="24"/>
        </w:rPr>
        <w:t xml:space="preserve"> § 1–4</w:t>
      </w:r>
      <w:r w:rsidR="00241E8A" w:rsidRPr="006A1FEB">
        <w:rPr>
          <w:rFonts w:ascii="Open Sans" w:hAnsi="Open Sans" w:cs="Open Sans"/>
          <w:szCs w:val="24"/>
        </w:rPr>
        <w:t>)</w:t>
      </w:r>
      <w:r w:rsidR="00E259FD" w:rsidRPr="006A1FEB">
        <w:rPr>
          <w:rFonts w:ascii="Open Sans" w:hAnsi="Open Sans" w:cs="Open Sans"/>
          <w:szCs w:val="24"/>
        </w:rPr>
        <w:t>,</w:t>
      </w:r>
      <w:r w:rsidR="00973F00" w:rsidRPr="006A1FEB">
        <w:rPr>
          <w:rFonts w:ascii="Open Sans" w:hAnsi="Open Sans" w:cs="Open Sans"/>
          <w:szCs w:val="24"/>
        </w:rPr>
        <w:t xml:space="preserve"> </w:t>
      </w:r>
      <w:r w:rsidR="00E259FD" w:rsidRPr="006A1FEB">
        <w:rPr>
          <w:rFonts w:ascii="Open Sans" w:hAnsi="Open Sans" w:cs="Open Sans"/>
          <w:szCs w:val="24"/>
        </w:rPr>
        <w:t>chyba, że ustawa stanowi inaczej</w:t>
      </w:r>
      <w:r w:rsidR="00C31525" w:rsidRPr="006A1FEB">
        <w:rPr>
          <w:rFonts w:ascii="Open Sans" w:hAnsi="Open Sans" w:cs="Open Sans"/>
          <w:szCs w:val="24"/>
        </w:rPr>
        <w:t>.</w:t>
      </w:r>
    </w:p>
    <w:p w14:paraId="3107B9B4" w14:textId="77777777" w:rsidR="00F13908" w:rsidRPr="006A1FEB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Dni w niniejszym dokumencie oznaczają dni kalendarzowe. Ponadto, jeżeli koniec terminu przypada na dzień ustawowo wolny od pracy</w:t>
      </w:r>
      <w:r w:rsidR="001D0D35" w:rsidRPr="006A1FEB">
        <w:rPr>
          <w:rFonts w:ascii="Open Sans" w:hAnsi="Open Sans" w:cs="Open Sans"/>
          <w:szCs w:val="24"/>
        </w:rPr>
        <w:t xml:space="preserve"> lub na sobotę</w:t>
      </w:r>
      <w:r w:rsidRPr="006A1FEB">
        <w:rPr>
          <w:rFonts w:ascii="Open Sans" w:hAnsi="Open Sans" w:cs="Open Sans"/>
          <w:szCs w:val="24"/>
        </w:rPr>
        <w:t xml:space="preserve">, </w:t>
      </w:r>
      <w:r w:rsidR="001D0D35" w:rsidRPr="006A1FEB">
        <w:rPr>
          <w:rFonts w:ascii="Open Sans" w:hAnsi="Open Sans" w:cs="Open Sans"/>
          <w:szCs w:val="24"/>
        </w:rPr>
        <w:t>termin upływa następnego dnia, który nie jest dniem wolnym od pracy ani sobotą</w:t>
      </w:r>
      <w:r w:rsidRPr="006A1FEB">
        <w:rPr>
          <w:rFonts w:ascii="Open Sans" w:hAnsi="Open Sans" w:cs="Open Sans"/>
          <w:szCs w:val="24"/>
        </w:rPr>
        <w:t xml:space="preserve">. </w:t>
      </w:r>
    </w:p>
    <w:p w14:paraId="106BFD5E" w14:textId="77777777" w:rsidR="00382BF1" w:rsidRPr="006A1FEB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Wnioskodawca aż do </w:t>
      </w:r>
      <w:r w:rsidR="00B20087" w:rsidRPr="006A1FEB">
        <w:rPr>
          <w:rFonts w:ascii="Open Sans" w:hAnsi="Open Sans" w:cs="Open Sans"/>
          <w:szCs w:val="24"/>
        </w:rPr>
        <w:t xml:space="preserve">zakończenia </w:t>
      </w:r>
      <w:r w:rsidR="00D26B41" w:rsidRPr="006A1FEB">
        <w:rPr>
          <w:rFonts w:ascii="Open Sans" w:hAnsi="Open Sans" w:cs="Open Sans"/>
          <w:szCs w:val="24"/>
        </w:rPr>
        <w:t xml:space="preserve">postępowania </w:t>
      </w:r>
      <w:r w:rsidRPr="006A1FEB">
        <w:rPr>
          <w:rFonts w:ascii="Open Sans" w:hAnsi="Open Sans" w:cs="Open Sans"/>
          <w:szCs w:val="24"/>
        </w:rPr>
        <w:t xml:space="preserve">może w aplikacji WOD2021 wycofać zgłoszony </w:t>
      </w:r>
      <w:r w:rsidR="00436A73" w:rsidRPr="006A1FEB">
        <w:rPr>
          <w:rFonts w:ascii="Open Sans" w:hAnsi="Open Sans" w:cs="Open Sans"/>
          <w:szCs w:val="24"/>
        </w:rPr>
        <w:t>WOD</w:t>
      </w:r>
      <w:r w:rsidRPr="006A1FEB">
        <w:rPr>
          <w:rFonts w:ascii="Open Sans" w:hAnsi="Open Sans" w:cs="Open Sans"/>
          <w:szCs w:val="24"/>
        </w:rPr>
        <w:t xml:space="preserve"> wraz ze złożeniem przez eP</w:t>
      </w:r>
      <w:r w:rsidR="00700407" w:rsidRPr="006A1FEB">
        <w:rPr>
          <w:rFonts w:ascii="Open Sans" w:hAnsi="Open Sans" w:cs="Open Sans"/>
          <w:szCs w:val="24"/>
        </w:rPr>
        <w:t>UAP</w:t>
      </w:r>
      <w:r w:rsidR="00A70B56" w:rsidRPr="006A1FEB">
        <w:rPr>
          <w:rFonts w:ascii="Open Sans" w:hAnsi="Open Sans" w:cs="Open Sans"/>
          <w:szCs w:val="24"/>
        </w:rPr>
        <w:t>/e-Doręczenia</w:t>
      </w:r>
      <w:r w:rsidRPr="006A1FEB">
        <w:rPr>
          <w:rFonts w:ascii="Open Sans" w:hAnsi="Open Sans" w:cs="Open Sans"/>
          <w:szCs w:val="24"/>
        </w:rPr>
        <w:t xml:space="preserve"> oświadczeni</w:t>
      </w:r>
      <w:r w:rsidR="00070F0E" w:rsidRPr="006A1FEB">
        <w:rPr>
          <w:rFonts w:ascii="Open Sans" w:hAnsi="Open Sans" w:cs="Open Sans"/>
          <w:szCs w:val="24"/>
        </w:rPr>
        <w:t>a o wycofaniu wniosku o dofinansowaniu</w:t>
      </w:r>
      <w:r w:rsidRPr="006A1FEB">
        <w:rPr>
          <w:rFonts w:ascii="Open Sans" w:hAnsi="Open Sans" w:cs="Open Sans"/>
          <w:szCs w:val="24"/>
        </w:rPr>
        <w:t xml:space="preserve">, którego wzór stanowi załącznik </w:t>
      </w:r>
      <w:r w:rsidR="005E3FD4" w:rsidRPr="006A1FEB">
        <w:rPr>
          <w:rFonts w:ascii="Open Sans" w:hAnsi="Open Sans" w:cs="Open Sans"/>
          <w:szCs w:val="24"/>
        </w:rPr>
        <w:t xml:space="preserve">nr </w:t>
      </w:r>
      <w:r w:rsidR="00CE084F" w:rsidRPr="006A1FEB">
        <w:rPr>
          <w:rFonts w:ascii="Open Sans" w:hAnsi="Open Sans" w:cs="Open Sans"/>
          <w:szCs w:val="24"/>
        </w:rPr>
        <w:t xml:space="preserve">8 </w:t>
      </w:r>
      <w:r w:rsidRPr="006A1FEB">
        <w:rPr>
          <w:rFonts w:ascii="Open Sans" w:hAnsi="Open Sans" w:cs="Open Sans"/>
          <w:szCs w:val="24"/>
        </w:rPr>
        <w:t>do Regulaminu.</w:t>
      </w:r>
      <w:r w:rsidR="00FC54CD" w:rsidRPr="006A1FEB">
        <w:rPr>
          <w:rFonts w:ascii="Open Sans" w:hAnsi="Open Sans" w:cs="Open Sans"/>
          <w:szCs w:val="24"/>
        </w:rPr>
        <w:t xml:space="preserve"> </w:t>
      </w:r>
      <w:r w:rsidR="00A2770F" w:rsidRPr="006A1FEB">
        <w:rPr>
          <w:rFonts w:ascii="Open Sans" w:hAnsi="Open Sans" w:cs="Open Sans"/>
          <w:szCs w:val="24"/>
        </w:rPr>
        <w:t>CUPT</w:t>
      </w:r>
      <w:r w:rsidR="00FC54CD" w:rsidRPr="006A1FEB">
        <w:rPr>
          <w:rFonts w:ascii="Open Sans" w:hAnsi="Open Sans" w:cs="Open Sans"/>
          <w:szCs w:val="24"/>
        </w:rPr>
        <w:t xml:space="preserve"> niezwłocznie potwierdza wycofanie projektu.</w:t>
      </w:r>
    </w:p>
    <w:p w14:paraId="19E3C3DC" w14:textId="77777777" w:rsidR="00C8617D" w:rsidRPr="006A1FEB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W przypadku gdy wszystkie wnioski w postępowaniu zostaną wycofane przez wnioskodaw</w:t>
      </w:r>
      <w:r w:rsidR="005C6606" w:rsidRPr="006A1FEB">
        <w:rPr>
          <w:rFonts w:ascii="Open Sans" w:hAnsi="Open Sans" w:cs="Open Sans"/>
          <w:szCs w:val="24"/>
        </w:rPr>
        <w:t>ę</w:t>
      </w:r>
      <w:r w:rsidRPr="006A1FEB">
        <w:rPr>
          <w:rFonts w:ascii="Open Sans" w:hAnsi="Open Sans" w:cs="Open Sans"/>
          <w:szCs w:val="24"/>
        </w:rPr>
        <w:t xml:space="preserve"> </w:t>
      </w:r>
      <w:r w:rsidR="00A2770F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 anuluje </w:t>
      </w:r>
      <w:r w:rsidR="00D26B41" w:rsidRPr="006A1FEB">
        <w:rPr>
          <w:rFonts w:ascii="Open Sans" w:hAnsi="Open Sans" w:cs="Open Sans"/>
          <w:szCs w:val="24"/>
        </w:rPr>
        <w:t>postępowanie</w:t>
      </w:r>
      <w:r w:rsidRPr="006A1FEB">
        <w:rPr>
          <w:rFonts w:ascii="Open Sans" w:hAnsi="Open Sans" w:cs="Open Sans"/>
          <w:szCs w:val="24"/>
        </w:rPr>
        <w:t xml:space="preserve">. </w:t>
      </w:r>
      <w:r w:rsidR="00A2770F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 poinformuje o tym na swojej stronie internetowej i na </w:t>
      </w:r>
      <w:r w:rsidR="000D060E" w:rsidRPr="006A1FEB">
        <w:rPr>
          <w:rFonts w:ascii="Open Sans" w:hAnsi="Open Sans" w:cs="Open Sans"/>
          <w:szCs w:val="24"/>
        </w:rPr>
        <w:t>p</w:t>
      </w:r>
      <w:r w:rsidRPr="006A1FEB">
        <w:rPr>
          <w:rFonts w:ascii="Open Sans" w:hAnsi="Open Sans" w:cs="Open Sans"/>
          <w:szCs w:val="24"/>
        </w:rPr>
        <w:t>ortalu.</w:t>
      </w:r>
    </w:p>
    <w:p w14:paraId="51DD980D" w14:textId="77777777" w:rsidR="004C09BE" w:rsidRPr="006A1FEB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Wnioskodawca ma obowiązek niezwłocznego informowania </w:t>
      </w:r>
      <w:r w:rsidR="000C16A8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 o każdej zmianie danych adresowych</w:t>
      </w:r>
      <w:r w:rsidR="002A5FA8" w:rsidRPr="006A1FEB">
        <w:rPr>
          <w:rFonts w:ascii="Open Sans" w:hAnsi="Open Sans" w:cs="Open Sans"/>
          <w:szCs w:val="24"/>
        </w:rPr>
        <w:t>,</w:t>
      </w:r>
      <w:r w:rsidRPr="006A1FEB">
        <w:rPr>
          <w:rFonts w:ascii="Open Sans" w:hAnsi="Open Sans" w:cs="Open Sans"/>
          <w:szCs w:val="24"/>
        </w:rPr>
        <w:t xml:space="preserve"> pod rygorem doręczenia pisma przez </w:t>
      </w:r>
      <w:r w:rsidR="000C16A8" w:rsidRPr="006A1FEB">
        <w:rPr>
          <w:rFonts w:ascii="Open Sans" w:hAnsi="Open Sans" w:cs="Open Sans"/>
          <w:szCs w:val="24"/>
        </w:rPr>
        <w:t>CUPT</w:t>
      </w:r>
      <w:r w:rsidRPr="006A1FEB">
        <w:rPr>
          <w:rFonts w:ascii="Open Sans" w:hAnsi="Open Sans" w:cs="Open Sans"/>
          <w:szCs w:val="24"/>
        </w:rPr>
        <w:t xml:space="preserve"> pod dotychczas znany adres </w:t>
      </w:r>
      <w:r w:rsidR="00F65980" w:rsidRPr="006A1FEB">
        <w:rPr>
          <w:rFonts w:ascii="Open Sans" w:hAnsi="Open Sans" w:cs="Open Sans"/>
          <w:szCs w:val="24"/>
        </w:rPr>
        <w:t>wnioskodawc</w:t>
      </w:r>
      <w:r w:rsidRPr="006A1FEB">
        <w:rPr>
          <w:rFonts w:ascii="Open Sans" w:hAnsi="Open Sans" w:cs="Open Sans"/>
          <w:szCs w:val="24"/>
        </w:rPr>
        <w:t>y i uznania tej czynności za skuteczną</w:t>
      </w:r>
      <w:r w:rsidR="002A5FA8" w:rsidRPr="006A1FEB">
        <w:rPr>
          <w:rFonts w:ascii="Open Sans" w:hAnsi="Open Sans" w:cs="Open Sans"/>
          <w:szCs w:val="24"/>
        </w:rPr>
        <w:t>,</w:t>
      </w:r>
      <w:r w:rsidR="00723B8C" w:rsidRPr="006A1FEB">
        <w:rPr>
          <w:rFonts w:ascii="Open Sans" w:hAnsi="Open Sans" w:cs="Open Sans"/>
          <w:szCs w:val="24"/>
        </w:rPr>
        <w:t xml:space="preserve"> zgodnie z </w:t>
      </w:r>
      <w:r w:rsidR="00D23CA1" w:rsidRPr="006A1FEB">
        <w:rPr>
          <w:rFonts w:ascii="Open Sans" w:hAnsi="Open Sans" w:cs="Open Sans"/>
          <w:szCs w:val="24"/>
        </w:rPr>
        <w:t>art. 41 KPA</w:t>
      </w:r>
      <w:r w:rsidRPr="006A1FEB">
        <w:rPr>
          <w:rFonts w:ascii="Open Sans" w:hAnsi="Open Sans" w:cs="Open Sans"/>
          <w:szCs w:val="24"/>
        </w:rPr>
        <w:t>.</w:t>
      </w:r>
    </w:p>
    <w:p w14:paraId="3D1F0F5A" w14:textId="77777777" w:rsidR="007530D3" w:rsidRPr="006A1FEB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Zgodnie z art. 48 ust. 1 ustawy wdrożeniowej, dokumenty i informacje przedstawione przez wnioskodawc</w:t>
      </w:r>
      <w:r w:rsidR="0072487F" w:rsidRPr="006A1FEB">
        <w:rPr>
          <w:rFonts w:ascii="Open Sans" w:hAnsi="Open Sans" w:cs="Open Sans"/>
          <w:szCs w:val="24"/>
        </w:rPr>
        <w:t>ę</w:t>
      </w:r>
      <w:r w:rsidRPr="006A1FEB">
        <w:rPr>
          <w:rFonts w:ascii="Open Sans" w:hAnsi="Open Sans" w:cs="Open Sans"/>
          <w:szCs w:val="24"/>
        </w:rPr>
        <w:t xml:space="preserve"> nie podlegają udostępnieniu przez właściwą instytucję w trybie przepisów ust</w:t>
      </w:r>
      <w:r w:rsidR="0072487F" w:rsidRPr="006A1FEB">
        <w:rPr>
          <w:rFonts w:ascii="Open Sans" w:hAnsi="Open Sans" w:cs="Open Sans"/>
          <w:szCs w:val="24"/>
        </w:rPr>
        <w:t>awy z dnia 6 września 2001 r. o </w:t>
      </w:r>
      <w:r w:rsidRPr="006A1FEB">
        <w:rPr>
          <w:rFonts w:ascii="Open Sans" w:hAnsi="Open Sans" w:cs="Open Sans"/>
          <w:szCs w:val="24"/>
        </w:rPr>
        <w:t xml:space="preserve">dostępie do informacji publicznej oraz ustawy </w:t>
      </w:r>
      <w:r w:rsidR="0072487F" w:rsidRPr="006A1FEB">
        <w:rPr>
          <w:rFonts w:ascii="Open Sans" w:hAnsi="Open Sans" w:cs="Open Sans"/>
          <w:szCs w:val="24"/>
        </w:rPr>
        <w:t>z dnia 3 października 2008 r. o </w:t>
      </w:r>
      <w:r w:rsidRPr="006A1FEB">
        <w:rPr>
          <w:rFonts w:ascii="Open Sans" w:hAnsi="Open Sans" w:cs="Open Sans"/>
          <w:szCs w:val="24"/>
        </w:rPr>
        <w:t>udostępnianiu informacji o środowisku i jego ochronie, udziale społeczeństwa w ochronie środowiska oraz o ocenach oddziaływania na środowisko.</w:t>
      </w:r>
    </w:p>
    <w:p w14:paraId="6B9CC75C" w14:textId="77777777" w:rsidR="00355B43" w:rsidRPr="006A1FEB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6A1FEB">
        <w:rPr>
          <w:rFonts w:ascii="Open Sans" w:hAnsi="Open Sans" w:cs="Open Sans"/>
          <w:szCs w:val="24"/>
        </w:rPr>
        <w:t xml:space="preserve">wnioskodawcę </w:t>
      </w:r>
      <w:r w:rsidRPr="006A1FEB">
        <w:rPr>
          <w:rFonts w:ascii="Open Sans" w:hAnsi="Open Sans" w:cs="Open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78990230" w14:textId="77777777" w:rsidR="008F3833" w:rsidRPr="006A1FEB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Jeżeli dokumenty składane przez </w:t>
      </w:r>
      <w:r w:rsidR="00BB55E0" w:rsidRPr="006A1FEB">
        <w:rPr>
          <w:rFonts w:ascii="Open Sans" w:hAnsi="Open Sans" w:cs="Open Sans"/>
          <w:szCs w:val="24"/>
        </w:rPr>
        <w:t>w</w:t>
      </w:r>
      <w:r w:rsidRPr="006A1FEB">
        <w:rPr>
          <w:rFonts w:ascii="Open Sans" w:hAnsi="Open Sans" w:cs="Open Sans"/>
          <w:szCs w:val="24"/>
        </w:rPr>
        <w:t>nioskodawcę zawierają tajemnicę przedsiębiorstwa w rozumieniu art. 11</w:t>
      </w:r>
      <w:r w:rsidR="00D5754E" w:rsidRPr="006A1FEB">
        <w:rPr>
          <w:rFonts w:ascii="Open Sans" w:hAnsi="Open Sans" w:cs="Open Sans"/>
          <w:szCs w:val="24"/>
        </w:rPr>
        <w:t xml:space="preserve"> </w:t>
      </w:r>
      <w:r w:rsidRPr="006A1FEB">
        <w:rPr>
          <w:rFonts w:ascii="Open Sans" w:hAnsi="Open Sans" w:cs="Open Sans"/>
          <w:szCs w:val="24"/>
        </w:rPr>
        <w:t xml:space="preserve">ust. </w:t>
      </w:r>
      <w:r w:rsidR="007555AF" w:rsidRPr="006A1FEB">
        <w:rPr>
          <w:rFonts w:ascii="Open Sans" w:hAnsi="Open Sans" w:cs="Open Sans"/>
          <w:szCs w:val="24"/>
        </w:rPr>
        <w:t>2</w:t>
      </w:r>
      <w:r w:rsidRPr="006A1FEB">
        <w:rPr>
          <w:rFonts w:ascii="Open Sans" w:hAnsi="Open Sans" w:cs="Open Sans"/>
          <w:szCs w:val="24"/>
        </w:rPr>
        <w:t xml:space="preserve"> usta</w:t>
      </w:r>
      <w:r w:rsidR="002A710C" w:rsidRPr="006A1FEB">
        <w:rPr>
          <w:rFonts w:ascii="Open Sans" w:hAnsi="Open Sans" w:cs="Open Sans"/>
          <w:szCs w:val="24"/>
        </w:rPr>
        <w:t>wy z dnia 16 kwietnia 1993 r. o </w:t>
      </w:r>
      <w:r w:rsidRPr="006A1FEB">
        <w:rPr>
          <w:rFonts w:ascii="Open Sans" w:hAnsi="Open Sans" w:cs="Open Sans"/>
          <w:szCs w:val="24"/>
        </w:rPr>
        <w:t xml:space="preserve">zwalczaniu nieuczciwej konkurencji (Dz. U. z </w:t>
      </w:r>
      <w:r w:rsidR="00A61C3E" w:rsidRPr="006A1FEB">
        <w:rPr>
          <w:rFonts w:ascii="Open Sans" w:hAnsi="Open Sans" w:cs="Open Sans"/>
          <w:szCs w:val="24"/>
        </w:rPr>
        <w:t>202</w:t>
      </w:r>
      <w:r w:rsidR="00F51A91" w:rsidRPr="006A1FEB">
        <w:rPr>
          <w:rFonts w:ascii="Open Sans" w:hAnsi="Open Sans" w:cs="Open Sans"/>
          <w:szCs w:val="24"/>
        </w:rPr>
        <w:t>2</w:t>
      </w:r>
      <w:r w:rsidR="00A61C3E" w:rsidRPr="006A1FEB">
        <w:rPr>
          <w:rFonts w:ascii="Open Sans" w:hAnsi="Open Sans" w:cs="Open Sans"/>
          <w:szCs w:val="24"/>
        </w:rPr>
        <w:t xml:space="preserve"> </w:t>
      </w:r>
      <w:r w:rsidRPr="006A1FEB">
        <w:rPr>
          <w:rFonts w:ascii="Open Sans" w:hAnsi="Open Sans" w:cs="Open Sans"/>
          <w:szCs w:val="24"/>
        </w:rPr>
        <w:t>r. poz. 1</w:t>
      </w:r>
      <w:r w:rsidR="00F51A91" w:rsidRPr="006A1FEB">
        <w:rPr>
          <w:rFonts w:ascii="Open Sans" w:hAnsi="Open Sans" w:cs="Open Sans"/>
          <w:szCs w:val="24"/>
        </w:rPr>
        <w:t>23</w:t>
      </w:r>
      <w:r w:rsidR="00A61C3E" w:rsidRPr="006A1FEB">
        <w:rPr>
          <w:rFonts w:ascii="Open Sans" w:hAnsi="Open Sans" w:cs="Open Sans"/>
          <w:szCs w:val="24"/>
        </w:rPr>
        <w:t>3</w:t>
      </w:r>
      <w:r w:rsidRPr="006A1FEB">
        <w:rPr>
          <w:rFonts w:ascii="Open Sans" w:hAnsi="Open Sans" w:cs="Open Sans"/>
          <w:szCs w:val="24"/>
        </w:rPr>
        <w:t xml:space="preserve">), </w:t>
      </w:r>
      <w:r w:rsidR="00BB55E0" w:rsidRPr="006A1FEB">
        <w:rPr>
          <w:rFonts w:ascii="Open Sans" w:hAnsi="Open Sans" w:cs="Open Sans"/>
          <w:szCs w:val="24"/>
        </w:rPr>
        <w:t>w</w:t>
      </w:r>
      <w:r w:rsidRPr="006A1FEB">
        <w:rPr>
          <w:rFonts w:ascii="Open Sans" w:hAnsi="Open Sans" w:cs="Open Sans"/>
          <w:szCs w:val="24"/>
        </w:rPr>
        <w:t>nioskodawca</w:t>
      </w:r>
      <w:r w:rsidR="00B50EA7" w:rsidRPr="006A1FEB">
        <w:rPr>
          <w:rFonts w:ascii="Open Sans" w:hAnsi="Open Sans" w:cs="Open Sans"/>
          <w:szCs w:val="24"/>
        </w:rPr>
        <w:t xml:space="preserve">, w chwili przedkładania tych dokumentów do </w:t>
      </w:r>
      <w:r w:rsidR="00A2770F" w:rsidRPr="006A1FEB">
        <w:rPr>
          <w:rFonts w:ascii="Open Sans" w:hAnsi="Open Sans" w:cs="Open Sans"/>
          <w:szCs w:val="24"/>
        </w:rPr>
        <w:t>CUPT</w:t>
      </w:r>
      <w:r w:rsidR="00B50EA7" w:rsidRPr="006A1FEB">
        <w:rPr>
          <w:rFonts w:ascii="Open Sans" w:hAnsi="Open Sans" w:cs="Open Sans"/>
          <w:szCs w:val="24"/>
        </w:rPr>
        <w:t xml:space="preserve">, </w:t>
      </w:r>
      <w:r w:rsidRPr="006A1FEB">
        <w:rPr>
          <w:rFonts w:ascii="Open Sans" w:hAnsi="Open Sans" w:cs="Open Sans"/>
          <w:szCs w:val="24"/>
        </w:rPr>
        <w:t>w sposób jednoznaczny zastrze</w:t>
      </w:r>
      <w:r w:rsidR="00B50EA7" w:rsidRPr="006A1FEB">
        <w:rPr>
          <w:rFonts w:ascii="Open Sans" w:hAnsi="Open Sans" w:cs="Open Sans"/>
          <w:szCs w:val="24"/>
        </w:rPr>
        <w:t>ga</w:t>
      </w:r>
      <w:r w:rsidRPr="006A1FEB">
        <w:rPr>
          <w:rFonts w:ascii="Open Sans" w:hAnsi="Open Sans" w:cs="Open Sans"/>
          <w:szCs w:val="24"/>
        </w:rPr>
        <w:t>, które informacje stanowią tajemnicę przedsiębior</w:t>
      </w:r>
      <w:r w:rsidR="00360952" w:rsidRPr="006A1FEB">
        <w:rPr>
          <w:rFonts w:ascii="Open Sans" w:hAnsi="Open Sans" w:cs="Open Sans"/>
          <w:szCs w:val="24"/>
        </w:rPr>
        <w:t>stwa</w:t>
      </w:r>
      <w:r w:rsidR="00651225" w:rsidRPr="006A1FEB">
        <w:rPr>
          <w:rFonts w:ascii="Open Sans" w:hAnsi="Open Sans" w:cs="Open Sans"/>
          <w:szCs w:val="24"/>
        </w:rPr>
        <w:t>.</w:t>
      </w:r>
      <w:r w:rsidRPr="006A1FEB">
        <w:rPr>
          <w:rFonts w:ascii="Open Sans" w:hAnsi="Open Sans" w:cs="Open Sans"/>
          <w:szCs w:val="24"/>
        </w:rPr>
        <w:t xml:space="preserve"> W przypadku braku takiego zastrzeżenia i </w:t>
      </w:r>
      <w:r w:rsidR="0072487F" w:rsidRPr="006A1FEB">
        <w:rPr>
          <w:rFonts w:ascii="Open Sans" w:hAnsi="Open Sans" w:cs="Open Sans"/>
          <w:szCs w:val="24"/>
        </w:rPr>
        <w:t>wykorzystania tych informacji w </w:t>
      </w:r>
      <w:r w:rsidR="002A710C" w:rsidRPr="006A1FEB">
        <w:rPr>
          <w:rFonts w:ascii="Open Sans" w:hAnsi="Open Sans" w:cs="Open Sans"/>
          <w:szCs w:val="24"/>
        </w:rPr>
        <w:t>dokumentach </w:t>
      </w:r>
      <w:r w:rsidRPr="006A1FEB">
        <w:rPr>
          <w:rFonts w:ascii="Open Sans" w:hAnsi="Open Sans" w:cs="Open Sans"/>
          <w:szCs w:val="24"/>
        </w:rPr>
        <w:t>wytworzonych lub przygotowan</w:t>
      </w:r>
      <w:r w:rsidR="00C81F8D" w:rsidRPr="006A1FEB">
        <w:rPr>
          <w:rFonts w:ascii="Open Sans" w:hAnsi="Open Sans" w:cs="Open Sans"/>
          <w:szCs w:val="24"/>
        </w:rPr>
        <w:t>ych przez właściwe instytucje w </w:t>
      </w:r>
      <w:r w:rsidRPr="006A1FEB">
        <w:rPr>
          <w:rFonts w:ascii="Open Sans" w:hAnsi="Open Sans" w:cs="Open Sans"/>
          <w:szCs w:val="24"/>
        </w:rPr>
        <w:t xml:space="preserve">związku z ubieganiem się </w:t>
      </w:r>
      <w:r w:rsidR="00BB55E0" w:rsidRPr="006A1FEB">
        <w:rPr>
          <w:rFonts w:ascii="Open Sans" w:hAnsi="Open Sans" w:cs="Open Sans"/>
          <w:szCs w:val="24"/>
        </w:rPr>
        <w:t>w</w:t>
      </w:r>
      <w:r w:rsidRPr="006A1FEB">
        <w:rPr>
          <w:rFonts w:ascii="Open Sans" w:hAnsi="Open Sans" w:cs="Open Sans"/>
          <w:szCs w:val="24"/>
        </w:rPr>
        <w:t>nioskodawcy o uzyskanie dofinansowania lub przyznaniem dofinansowania (np. wezwania, umowa o dofinansowanie), zaw</w:t>
      </w:r>
      <w:r w:rsidR="00475E5A" w:rsidRPr="006A1FEB">
        <w:rPr>
          <w:rFonts w:ascii="Open Sans" w:hAnsi="Open Sans" w:cs="Open Sans"/>
          <w:szCs w:val="24"/>
        </w:rPr>
        <w:t>arte</w:t>
      </w:r>
      <w:r w:rsidRPr="006A1FEB">
        <w:rPr>
          <w:rFonts w:ascii="Open Sans" w:hAnsi="Open Sans" w:cs="Open Sans"/>
          <w:szCs w:val="24"/>
        </w:rPr>
        <w:t xml:space="preserve"> w tych dokumentach informacje: techniczne, technologiczne, organizacyjne przedsiębiorstwa lub inne posiadające dla </w:t>
      </w:r>
      <w:r w:rsidR="00B251C0" w:rsidRPr="006A1FEB">
        <w:rPr>
          <w:rFonts w:ascii="Open Sans" w:hAnsi="Open Sans" w:cs="Open Sans"/>
          <w:szCs w:val="24"/>
        </w:rPr>
        <w:t>w</w:t>
      </w:r>
      <w:r w:rsidRPr="006A1FEB">
        <w:rPr>
          <w:rFonts w:ascii="Open Sans" w:hAnsi="Open Sans" w:cs="Open Sans"/>
          <w:szCs w:val="24"/>
        </w:rPr>
        <w:t>nioskodawcy wartość gospodarczą, mogą zostać udostępnione w trybie i na z</w:t>
      </w:r>
      <w:r w:rsidR="002A710C" w:rsidRPr="006A1FEB">
        <w:rPr>
          <w:rFonts w:ascii="Open Sans" w:hAnsi="Open Sans" w:cs="Open Sans"/>
          <w:szCs w:val="24"/>
        </w:rPr>
        <w:t>asadach określonych w ustawie o </w:t>
      </w:r>
      <w:r w:rsidRPr="006A1FEB">
        <w:rPr>
          <w:rFonts w:ascii="Open Sans" w:hAnsi="Open Sans" w:cs="Open Sans"/>
          <w:szCs w:val="24"/>
        </w:rPr>
        <w:t>dostępie do informacji publicznej</w:t>
      </w:r>
      <w:r w:rsidR="004A35C3" w:rsidRPr="006A1FEB">
        <w:rPr>
          <w:rFonts w:ascii="Open Sans" w:hAnsi="Open Sans" w:cs="Open Sans"/>
          <w:szCs w:val="24"/>
        </w:rPr>
        <w:t xml:space="preserve"> - jako niestanowiące podlegającej ochronie tajemnicy przedsiębior</w:t>
      </w:r>
      <w:r w:rsidR="00CB0901" w:rsidRPr="006A1FEB">
        <w:rPr>
          <w:rFonts w:ascii="Open Sans" w:hAnsi="Open Sans" w:cs="Open Sans"/>
          <w:szCs w:val="24"/>
        </w:rPr>
        <w:t>stwa</w:t>
      </w:r>
      <w:r w:rsidR="001200E8" w:rsidRPr="006A1FEB">
        <w:rPr>
          <w:rFonts w:ascii="Open Sans" w:hAnsi="Open Sans" w:cs="Open Sans"/>
          <w:szCs w:val="24"/>
        </w:rPr>
        <w:t>. Ponadto</w:t>
      </w:r>
      <w:r w:rsidR="00854BDF" w:rsidRPr="006A1FEB">
        <w:rPr>
          <w:rFonts w:ascii="Open Sans" w:hAnsi="Open Sans" w:cs="Open Sans"/>
          <w:szCs w:val="24"/>
        </w:rPr>
        <w:t>,</w:t>
      </w:r>
      <w:r w:rsidR="001200E8" w:rsidRPr="006A1FEB">
        <w:rPr>
          <w:rFonts w:ascii="Open Sans" w:hAnsi="Open Sans" w:cs="Open Sans"/>
          <w:szCs w:val="24"/>
        </w:rPr>
        <w:t xml:space="preserve"> </w:t>
      </w:r>
      <w:r w:rsidRPr="006A1FEB">
        <w:rPr>
          <w:rFonts w:ascii="Open Sans" w:hAnsi="Open Sans" w:cs="Open Sans"/>
          <w:szCs w:val="24"/>
        </w:rPr>
        <w:t>w przypadku sformułowania powyższego zastrzeżenia</w:t>
      </w:r>
      <w:r w:rsidR="001200E8" w:rsidRPr="006A1FEB">
        <w:rPr>
          <w:rFonts w:ascii="Open Sans" w:hAnsi="Open Sans" w:cs="Open Sans"/>
          <w:szCs w:val="24"/>
        </w:rPr>
        <w:t xml:space="preserve"> </w:t>
      </w:r>
      <w:r w:rsidR="00B251C0" w:rsidRPr="006A1FEB">
        <w:rPr>
          <w:rFonts w:ascii="Open Sans" w:hAnsi="Open Sans" w:cs="Open Sans"/>
          <w:szCs w:val="24"/>
        </w:rPr>
        <w:t>w</w:t>
      </w:r>
      <w:r w:rsidRPr="006A1FEB">
        <w:rPr>
          <w:rFonts w:ascii="Open Sans" w:hAnsi="Open Sans" w:cs="Open Sans"/>
          <w:szCs w:val="24"/>
        </w:rPr>
        <w:t>nioskodawca jest zobowiązany wyjaśnić, na żądanie instytucji, przyczyny uznania określonych informacji za tajemnicę przedsiębior</w:t>
      </w:r>
      <w:r w:rsidR="004A35C3" w:rsidRPr="006A1FEB">
        <w:rPr>
          <w:rFonts w:ascii="Open Sans" w:hAnsi="Open Sans" w:cs="Open Sans"/>
          <w:szCs w:val="24"/>
        </w:rPr>
        <w:t>stwa</w:t>
      </w:r>
      <w:r w:rsidRPr="006A1FEB">
        <w:rPr>
          <w:rFonts w:ascii="Open Sans" w:hAnsi="Open Sans" w:cs="Open Sans"/>
          <w:szCs w:val="24"/>
        </w:rPr>
        <w:t xml:space="preserve">. </w:t>
      </w:r>
    </w:p>
    <w:p w14:paraId="20F5EFB0" w14:textId="77777777" w:rsidR="00D9043E" w:rsidRPr="006A1FEB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Przetwarzanie danych osobowych będzie wykonywane z zachowaniem przepisów RODO</w:t>
      </w:r>
      <w:r w:rsidR="007530D3" w:rsidRPr="006A1FEB">
        <w:rPr>
          <w:rStyle w:val="Odwoanieprzypisudolnego"/>
          <w:rFonts w:ascii="Open Sans" w:hAnsi="Open Sans" w:cs="Open Sans"/>
          <w:szCs w:val="24"/>
        </w:rPr>
        <w:footnoteReference w:id="4"/>
      </w:r>
      <w:r w:rsidRPr="006A1FEB">
        <w:rPr>
          <w:rFonts w:ascii="Open Sans" w:hAnsi="Open Sans" w:cs="Open Sans"/>
          <w:szCs w:val="24"/>
        </w:rPr>
        <w:t xml:space="preserve"> oraz ustawy z dnia 10 maja 2018 r. o ochronie danych osobowych (Dz. U. z 2019 r. poz. 1781).</w:t>
      </w:r>
    </w:p>
    <w:p w14:paraId="15F8FD58" w14:textId="77777777" w:rsidR="00852742" w:rsidRPr="006A1FEB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lastRenderedPageBreak/>
        <w:t>I</w:t>
      </w:r>
      <w:r w:rsidR="00852742" w:rsidRPr="006A1FEB">
        <w:rPr>
          <w:rFonts w:ascii="Open Sans" w:hAnsi="Open Sans" w:cs="Open Sans"/>
          <w:szCs w:val="24"/>
        </w:rPr>
        <w:t>nformacje dotyczące przetwarzania danych osobowych zawarte są w klauzuli inform</w:t>
      </w:r>
      <w:r w:rsidRPr="006A1FEB">
        <w:rPr>
          <w:rFonts w:ascii="Open Sans" w:hAnsi="Open Sans" w:cs="Open Sans"/>
          <w:szCs w:val="24"/>
        </w:rPr>
        <w:t xml:space="preserve">acyjnej stanowiącej załącznik nr </w:t>
      </w:r>
      <w:r w:rsidR="00CE084F" w:rsidRPr="006A1FEB">
        <w:rPr>
          <w:rFonts w:ascii="Open Sans" w:hAnsi="Open Sans" w:cs="Open Sans"/>
          <w:szCs w:val="24"/>
        </w:rPr>
        <w:t xml:space="preserve">9 </w:t>
      </w:r>
      <w:r w:rsidRPr="006A1FEB">
        <w:rPr>
          <w:rFonts w:ascii="Open Sans" w:hAnsi="Open Sans" w:cs="Open Sans"/>
          <w:szCs w:val="24"/>
        </w:rPr>
        <w:t>do Regulaminu.</w:t>
      </w:r>
    </w:p>
    <w:p w14:paraId="0C1BDA9C" w14:textId="77777777" w:rsidR="007E2491" w:rsidRPr="006A1FEB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Dokumenty i informacje przedstawione przez wnioskodawc</w:t>
      </w:r>
      <w:r w:rsidR="002518A0" w:rsidRPr="006A1FEB">
        <w:rPr>
          <w:rFonts w:ascii="Open Sans" w:hAnsi="Open Sans" w:cs="Open Sans"/>
          <w:szCs w:val="24"/>
        </w:rPr>
        <w:t>ę</w:t>
      </w:r>
      <w:r w:rsidRPr="006A1FEB">
        <w:rPr>
          <w:rFonts w:ascii="Open Sans" w:hAnsi="Open Sans" w:cs="Open Sans"/>
          <w:szCs w:val="24"/>
        </w:rPr>
        <w:t xml:space="preserve"> oraz wytworzone lub przygotowane przez właściwe instytucje w</w:t>
      </w:r>
      <w:r w:rsidR="00C45464" w:rsidRPr="006A1FEB">
        <w:rPr>
          <w:rFonts w:ascii="Open Sans" w:hAnsi="Open Sans" w:cs="Open Sans"/>
          <w:szCs w:val="24"/>
        </w:rPr>
        <w:t xml:space="preserve"> związku z oceną dokumentów i </w:t>
      </w:r>
      <w:r w:rsidRPr="006A1FEB">
        <w:rPr>
          <w:rFonts w:ascii="Open Sans" w:hAnsi="Open Sans" w:cs="Open Sans"/>
          <w:szCs w:val="24"/>
        </w:rPr>
        <w:t xml:space="preserve">informacji przedstawionych przez wnioskodawców </w:t>
      </w:r>
      <w:r w:rsidR="00DB3137" w:rsidRPr="006A1FEB">
        <w:rPr>
          <w:rFonts w:ascii="Open Sans" w:hAnsi="Open Sans" w:cs="Open Sans"/>
          <w:szCs w:val="24"/>
        </w:rPr>
        <w:t>będ</w:t>
      </w:r>
      <w:r w:rsidR="006006D9" w:rsidRPr="006A1FEB">
        <w:rPr>
          <w:rFonts w:ascii="Open Sans" w:hAnsi="Open Sans" w:cs="Open Sans"/>
          <w:szCs w:val="24"/>
        </w:rPr>
        <w:t>ą</w:t>
      </w:r>
      <w:r w:rsidR="00DB3137" w:rsidRPr="006A1FEB">
        <w:rPr>
          <w:rFonts w:ascii="Open Sans" w:hAnsi="Open Sans" w:cs="Open Sans"/>
          <w:szCs w:val="24"/>
        </w:rPr>
        <w:t xml:space="preserve"> ewidencjonowane, przechowywane i archiwizowane zgodnie z </w:t>
      </w:r>
      <w:r w:rsidR="00D13016" w:rsidRPr="006A1FEB">
        <w:rPr>
          <w:rFonts w:ascii="Open Sans" w:hAnsi="Open Sans" w:cs="Open Sans"/>
          <w:szCs w:val="24"/>
        </w:rPr>
        <w:t xml:space="preserve">przepisami </w:t>
      </w:r>
      <w:r w:rsidR="00DB3137" w:rsidRPr="006A1FEB">
        <w:rPr>
          <w:rFonts w:ascii="Open Sans" w:hAnsi="Open Sans" w:cs="Open Sans"/>
          <w:szCs w:val="24"/>
        </w:rPr>
        <w:t>ustawy z dnia 14 lipca 1983 r. o narodowym zasobie archiwalnym i archiwach (Dz. U. z 20</w:t>
      </w:r>
      <w:r w:rsidR="00A61C3E" w:rsidRPr="006A1FEB">
        <w:rPr>
          <w:rFonts w:ascii="Open Sans" w:hAnsi="Open Sans" w:cs="Open Sans"/>
          <w:szCs w:val="24"/>
        </w:rPr>
        <w:t>20</w:t>
      </w:r>
      <w:r w:rsidR="00DB3137" w:rsidRPr="006A1FEB">
        <w:rPr>
          <w:rFonts w:ascii="Open Sans" w:hAnsi="Open Sans" w:cs="Open Sans"/>
          <w:szCs w:val="24"/>
        </w:rPr>
        <w:t xml:space="preserve"> r., poz. 1</w:t>
      </w:r>
      <w:r w:rsidR="00A61C3E" w:rsidRPr="006A1FEB">
        <w:rPr>
          <w:rFonts w:ascii="Open Sans" w:hAnsi="Open Sans" w:cs="Open Sans"/>
          <w:szCs w:val="24"/>
        </w:rPr>
        <w:t>64 z późn. zm.</w:t>
      </w:r>
      <w:r w:rsidR="00DB3137" w:rsidRPr="006A1FEB">
        <w:rPr>
          <w:rFonts w:ascii="Open Sans" w:hAnsi="Open Sans" w:cs="Open Sans"/>
          <w:szCs w:val="24"/>
        </w:rPr>
        <w:t>)</w:t>
      </w:r>
      <w:r w:rsidR="00917BD2" w:rsidRPr="006A1FEB">
        <w:rPr>
          <w:rFonts w:ascii="Open Sans" w:hAnsi="Open Sans" w:cs="Open Sans"/>
          <w:szCs w:val="24"/>
        </w:rPr>
        <w:t>.</w:t>
      </w:r>
    </w:p>
    <w:p w14:paraId="239E4AA5" w14:textId="77777777" w:rsidR="007F2DFD" w:rsidRPr="006A1FEB" w:rsidRDefault="007A11AC" w:rsidP="006A1FEB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Open Sans" w:hAnsi="Open Sans" w:cs="Open Sans"/>
          <w:strike/>
          <w:szCs w:val="24"/>
        </w:rPr>
      </w:pPr>
      <w:r w:rsidRPr="006A1FEB">
        <w:rPr>
          <w:rFonts w:ascii="Open Sans" w:hAnsi="Open Sans" w:cs="Open Sans"/>
          <w:strike/>
          <w:szCs w:val="24"/>
        </w:rPr>
        <w:t xml:space="preserve"> </w:t>
      </w:r>
    </w:p>
    <w:p w14:paraId="0AA269B8" w14:textId="77777777" w:rsidR="00A679E5" w:rsidRPr="006A1FEB" w:rsidRDefault="00A679E5" w:rsidP="00CD418D">
      <w:pPr>
        <w:pStyle w:val="Tytu"/>
        <w:spacing w:before="0" w:after="120" w:line="276" w:lineRule="auto"/>
        <w:jc w:val="both"/>
        <w:rPr>
          <w:rFonts w:ascii="Open Sans" w:hAnsi="Open Sans" w:cs="Open Sans"/>
          <w:b w:val="0"/>
          <w:szCs w:val="24"/>
        </w:rPr>
      </w:pPr>
      <w:bookmarkStart w:id="48" w:name="_Toc112235051"/>
      <w:bookmarkStart w:id="49" w:name="_Toc141106666"/>
      <w:bookmarkStart w:id="50" w:name="_Toc149208811"/>
      <w:bookmarkStart w:id="51" w:name="_Toc155537249"/>
      <w:r w:rsidRPr="006A1FEB">
        <w:rPr>
          <w:rFonts w:ascii="Open Sans" w:hAnsi="Open Sans" w:cs="Open Sans"/>
          <w:szCs w:val="24"/>
        </w:rPr>
        <w:t>Wykaz załączników</w:t>
      </w:r>
      <w:bookmarkEnd w:id="48"/>
      <w:bookmarkEnd w:id="49"/>
      <w:bookmarkEnd w:id="50"/>
      <w:bookmarkEnd w:id="51"/>
      <w:r w:rsidRPr="006A1FEB">
        <w:rPr>
          <w:rFonts w:ascii="Open Sans" w:hAnsi="Open Sans" w:cs="Open Sans"/>
          <w:b w:val="0"/>
          <w:szCs w:val="24"/>
        </w:rPr>
        <w:t xml:space="preserve"> </w:t>
      </w:r>
    </w:p>
    <w:p w14:paraId="13BE8027" w14:textId="77777777" w:rsidR="00A679E5" w:rsidRPr="006A1FEB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Cs w:val="24"/>
        </w:rPr>
        <w:t xml:space="preserve">Załącznik </w:t>
      </w:r>
      <w:r w:rsidR="00CC6699" w:rsidRPr="006A1FEB">
        <w:rPr>
          <w:rFonts w:ascii="Open Sans" w:hAnsi="Open Sans" w:cs="Open Sans"/>
          <w:b/>
          <w:szCs w:val="24"/>
        </w:rPr>
        <w:t xml:space="preserve">nr </w:t>
      </w:r>
      <w:r w:rsidRPr="006A1FEB">
        <w:rPr>
          <w:rFonts w:ascii="Open Sans" w:hAnsi="Open Sans" w:cs="Open Sans"/>
          <w:b/>
          <w:szCs w:val="24"/>
        </w:rPr>
        <w:t>1</w:t>
      </w:r>
      <w:r w:rsidRPr="006A1FEB">
        <w:rPr>
          <w:rFonts w:ascii="Open Sans" w:hAnsi="Open Sans" w:cs="Open Sans"/>
          <w:szCs w:val="24"/>
        </w:rPr>
        <w:tab/>
        <w:t>Regulamin pracy Komisji Ocen</w:t>
      </w:r>
      <w:r w:rsidR="006D0016" w:rsidRPr="006A1FEB">
        <w:rPr>
          <w:rFonts w:ascii="Open Sans" w:hAnsi="Open Sans" w:cs="Open Sans"/>
          <w:szCs w:val="24"/>
        </w:rPr>
        <w:t>y Projektów</w:t>
      </w:r>
    </w:p>
    <w:p w14:paraId="0E471683" w14:textId="77777777" w:rsidR="0080507B" w:rsidRPr="006A1FEB" w:rsidRDefault="0080507B" w:rsidP="00B24674">
      <w:pPr>
        <w:pStyle w:val="Akapitzlist"/>
        <w:spacing w:after="120"/>
        <w:ind w:left="1695" w:hanging="169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Cs w:val="24"/>
        </w:rPr>
        <w:t>Załącznik nr 2</w:t>
      </w:r>
      <w:r w:rsidRPr="006A1FEB">
        <w:rPr>
          <w:rFonts w:ascii="Open Sans" w:hAnsi="Open Sans" w:cs="Open Sans"/>
          <w:szCs w:val="24"/>
        </w:rPr>
        <w:tab/>
        <w:t xml:space="preserve">Instrukcja </w:t>
      </w:r>
      <w:r w:rsidR="00B24674" w:rsidRPr="006A1FEB">
        <w:rPr>
          <w:rFonts w:ascii="Open Sans" w:hAnsi="Open Sans" w:cs="Open Sans"/>
          <w:szCs w:val="24"/>
        </w:rPr>
        <w:t>użytkownika Aplikacji WOD2021</w:t>
      </w:r>
    </w:p>
    <w:p w14:paraId="583757DC" w14:textId="77777777" w:rsidR="00A679E5" w:rsidRPr="006A1FEB" w:rsidRDefault="00A679E5" w:rsidP="00CD418D">
      <w:pPr>
        <w:pStyle w:val="Akapitzlist"/>
        <w:spacing w:after="120" w:line="276" w:lineRule="auto"/>
        <w:ind w:left="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Cs w:val="24"/>
        </w:rPr>
        <w:t xml:space="preserve">Załącznik </w:t>
      </w:r>
      <w:r w:rsidR="00CC6699" w:rsidRPr="006A1FEB">
        <w:rPr>
          <w:rFonts w:ascii="Open Sans" w:hAnsi="Open Sans" w:cs="Open Sans"/>
          <w:b/>
          <w:szCs w:val="24"/>
        </w:rPr>
        <w:t xml:space="preserve">nr </w:t>
      </w:r>
      <w:r w:rsidR="0072487F" w:rsidRPr="006A1FEB">
        <w:rPr>
          <w:rFonts w:ascii="Open Sans" w:hAnsi="Open Sans" w:cs="Open Sans"/>
          <w:b/>
          <w:szCs w:val="24"/>
        </w:rPr>
        <w:t>3</w:t>
      </w:r>
      <w:r w:rsidR="0080507B" w:rsidRPr="006A1FEB">
        <w:rPr>
          <w:rFonts w:ascii="Open Sans" w:hAnsi="Open Sans" w:cs="Open Sans"/>
          <w:b/>
          <w:szCs w:val="24"/>
        </w:rPr>
        <w:tab/>
      </w:r>
      <w:r w:rsidR="006D0016" w:rsidRPr="006A1FEB">
        <w:rPr>
          <w:rFonts w:ascii="Open Sans" w:hAnsi="Open Sans" w:cs="Open Sans"/>
          <w:szCs w:val="24"/>
        </w:rPr>
        <w:t>Kryteria wyboru projektów</w:t>
      </w:r>
    </w:p>
    <w:p w14:paraId="5E327C92" w14:textId="77777777" w:rsidR="0080507B" w:rsidRPr="006A1FEB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>Metodyka i kryteria horyzontalne FEnIKS</w:t>
      </w:r>
    </w:p>
    <w:p w14:paraId="51E1CB39" w14:textId="77777777" w:rsidR="0080507B" w:rsidRPr="006A1FEB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Specyficzne kryteria wyboru projektu (działanie </w:t>
      </w:r>
      <w:r w:rsidR="008167FB" w:rsidRPr="006A1FEB">
        <w:rPr>
          <w:rFonts w:ascii="Open Sans" w:hAnsi="Open Sans" w:cs="Open Sans"/>
          <w:szCs w:val="24"/>
        </w:rPr>
        <w:t>5</w:t>
      </w:r>
      <w:r w:rsidR="009414E1" w:rsidRPr="006A1FEB">
        <w:rPr>
          <w:rFonts w:ascii="Open Sans" w:hAnsi="Open Sans" w:cs="Open Sans"/>
          <w:szCs w:val="24"/>
        </w:rPr>
        <w:t>.1</w:t>
      </w:r>
      <w:r w:rsidRPr="006A1FEB">
        <w:rPr>
          <w:rFonts w:ascii="Open Sans" w:hAnsi="Open Sans" w:cs="Open Sans"/>
          <w:szCs w:val="24"/>
        </w:rPr>
        <w:t>)</w:t>
      </w:r>
    </w:p>
    <w:p w14:paraId="5E3E2FE8" w14:textId="77777777" w:rsidR="00AA2FC1" w:rsidRPr="006A1FEB" w:rsidRDefault="00AA2FC1" w:rsidP="006A1FEB">
      <w:pPr>
        <w:spacing w:after="120"/>
        <w:ind w:left="1695" w:hanging="169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 w:val="24"/>
          <w:szCs w:val="24"/>
        </w:rPr>
        <w:t>Załącznik nr 4</w:t>
      </w:r>
      <w:r w:rsidRPr="006A1FEB">
        <w:rPr>
          <w:rFonts w:ascii="Open Sans" w:hAnsi="Open Sans" w:cs="Open Sans"/>
          <w:b/>
          <w:sz w:val="24"/>
          <w:szCs w:val="24"/>
        </w:rPr>
        <w:tab/>
      </w:r>
      <w:r w:rsidR="00B03DE0" w:rsidRPr="006A1FEB">
        <w:rPr>
          <w:rFonts w:ascii="Open Sans" w:hAnsi="Open Sans" w:cs="Open Sans"/>
          <w:sz w:val="24"/>
          <w:szCs w:val="24"/>
        </w:rPr>
        <w:t>Zgodność z prawem ochrony środowiska i wymogami klimatycznymi</w:t>
      </w:r>
    </w:p>
    <w:p w14:paraId="12C0CE32" w14:textId="77777777" w:rsidR="00410A46" w:rsidRPr="006A1FEB" w:rsidRDefault="00410A46" w:rsidP="00410A46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Cs w:val="24"/>
        </w:rPr>
        <w:t xml:space="preserve">Załącznik nr </w:t>
      </w:r>
      <w:r w:rsidR="00CE084F" w:rsidRPr="006A1FEB">
        <w:rPr>
          <w:rFonts w:ascii="Open Sans" w:hAnsi="Open Sans" w:cs="Open Sans"/>
          <w:b/>
          <w:szCs w:val="24"/>
        </w:rPr>
        <w:t>5</w:t>
      </w:r>
      <w:r w:rsidRPr="006A1FEB">
        <w:rPr>
          <w:rFonts w:ascii="Open Sans" w:hAnsi="Open Sans" w:cs="Open Sans"/>
          <w:b/>
          <w:szCs w:val="24"/>
        </w:rPr>
        <w:tab/>
      </w:r>
      <w:r w:rsidRPr="006A1FEB">
        <w:rPr>
          <w:rFonts w:ascii="Open Sans" w:hAnsi="Open Sans" w:cs="Open Sans"/>
          <w:szCs w:val="24"/>
        </w:rPr>
        <w:t>Wzór listy sprawdzającej projektu wybieranego do dofinansowania w sposób niekonkurencyjny w ramach Programu Fundusze Europejskie na Infrastrukturę</w:t>
      </w:r>
      <w:r w:rsidRPr="006A1FEB">
        <w:rPr>
          <w:rFonts w:ascii="Open Sans" w:hAnsi="Open Sans" w:cs="Open Sans"/>
          <w:bCs/>
          <w:szCs w:val="24"/>
          <w:lang w:val="x-none"/>
        </w:rPr>
        <w:t>, Klimat, Środowisko 2021-2027</w:t>
      </w:r>
    </w:p>
    <w:p w14:paraId="09B311C2" w14:textId="77777777" w:rsidR="0055204B" w:rsidRPr="006A1FEB" w:rsidRDefault="009F6321" w:rsidP="0055204B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Cs w:val="24"/>
        </w:rPr>
        <w:t xml:space="preserve">Załącznik nr </w:t>
      </w:r>
      <w:r w:rsidR="00CE084F" w:rsidRPr="006A1FEB">
        <w:rPr>
          <w:rFonts w:ascii="Open Sans" w:hAnsi="Open Sans" w:cs="Open Sans"/>
          <w:b/>
          <w:szCs w:val="24"/>
        </w:rPr>
        <w:t>6</w:t>
      </w:r>
      <w:r w:rsidRPr="006A1FEB">
        <w:rPr>
          <w:rFonts w:ascii="Open Sans" w:hAnsi="Open Sans" w:cs="Open Sans"/>
          <w:b/>
          <w:szCs w:val="24"/>
        </w:rPr>
        <w:tab/>
      </w:r>
      <w:r w:rsidR="0055204B" w:rsidRPr="006A1FEB">
        <w:rPr>
          <w:rFonts w:ascii="Open Sans" w:hAnsi="Open Sans" w:cs="Open Sans"/>
          <w:szCs w:val="24"/>
        </w:rPr>
        <w:t>Wzór umowy o dofinansowanie realizacji projektu ze środków UE w ramach FEnIKS 2021-2027 wraz z załącznikami</w:t>
      </w:r>
      <w:r w:rsidR="009F2051" w:rsidRPr="006A1FEB">
        <w:rPr>
          <w:rFonts w:ascii="Open Sans" w:hAnsi="Open Sans" w:cs="Open Sans"/>
          <w:szCs w:val="24"/>
        </w:rPr>
        <w:t xml:space="preserve"> (uwzględniający zatwierdzone przez IZ generalne odstępstwa)</w:t>
      </w:r>
    </w:p>
    <w:p w14:paraId="35BCFECB" w14:textId="77777777" w:rsidR="00DD52FC" w:rsidRPr="006A1FEB" w:rsidRDefault="00356575" w:rsidP="002A710C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b/>
          <w:szCs w:val="24"/>
        </w:rPr>
      </w:pPr>
      <w:r w:rsidRPr="006A1FEB">
        <w:rPr>
          <w:rFonts w:ascii="Open Sans" w:hAnsi="Open Sans" w:cs="Open Sans"/>
          <w:b/>
          <w:szCs w:val="24"/>
        </w:rPr>
        <w:t xml:space="preserve">Załącznik nr </w:t>
      </w:r>
      <w:r w:rsidR="00CE084F" w:rsidRPr="006A1FEB">
        <w:rPr>
          <w:rFonts w:ascii="Open Sans" w:hAnsi="Open Sans" w:cs="Open Sans"/>
          <w:b/>
          <w:szCs w:val="24"/>
        </w:rPr>
        <w:t>7</w:t>
      </w:r>
      <w:r w:rsidR="00DD52FC" w:rsidRPr="006A1FEB">
        <w:rPr>
          <w:rFonts w:ascii="Open Sans" w:hAnsi="Open Sans" w:cs="Open Sans"/>
          <w:b/>
          <w:szCs w:val="24"/>
        </w:rPr>
        <w:tab/>
      </w:r>
      <w:r w:rsidR="00522D75" w:rsidRPr="006A1FEB">
        <w:rPr>
          <w:rFonts w:ascii="Open Sans" w:hAnsi="Open Sans" w:cs="Open Sans"/>
          <w:szCs w:val="24"/>
        </w:rPr>
        <w:t>O</w:t>
      </w:r>
      <w:r w:rsidR="00D26B41" w:rsidRPr="006A1FEB">
        <w:rPr>
          <w:rFonts w:ascii="Open Sans" w:hAnsi="Open Sans" w:cs="Open Sans"/>
          <w:szCs w:val="24"/>
        </w:rPr>
        <w:t>świad</w:t>
      </w:r>
      <w:r w:rsidR="00522D75" w:rsidRPr="006A1FEB">
        <w:rPr>
          <w:rFonts w:ascii="Open Sans" w:hAnsi="Open Sans" w:cs="Open Sans"/>
          <w:szCs w:val="24"/>
        </w:rPr>
        <w:t>czenie</w:t>
      </w:r>
      <w:r w:rsidR="00D26B41" w:rsidRPr="006A1FEB">
        <w:rPr>
          <w:rFonts w:ascii="Open Sans" w:hAnsi="Open Sans" w:cs="Open Sans"/>
          <w:szCs w:val="24"/>
        </w:rPr>
        <w:t xml:space="preserve"> Wnioskodawcy</w:t>
      </w:r>
      <w:r w:rsidR="003E670C" w:rsidRPr="006A1FEB">
        <w:rPr>
          <w:rStyle w:val="Odwoaniedokomentarza"/>
          <w:rFonts w:ascii="Open Sans" w:hAnsi="Open Sans" w:cs="Open Sans"/>
          <w:sz w:val="24"/>
          <w:szCs w:val="24"/>
          <w:lang w:val="x-none"/>
        </w:rPr>
        <w:t xml:space="preserve"> – </w:t>
      </w:r>
      <w:r w:rsidR="008F6951" w:rsidRPr="006A1FEB">
        <w:rPr>
          <w:rFonts w:ascii="Open Sans" w:hAnsi="Open Sans" w:cs="Open Sans"/>
          <w:szCs w:val="24"/>
          <w:lang w:eastAsia="pl-PL"/>
        </w:rPr>
        <w:t>dokument pełniący funkcję oświadczenia, iż złożony w aplikacji WOD2021 WoD stanowi wniosek o dofinansowanie Wnioskodawcy</w:t>
      </w:r>
    </w:p>
    <w:p w14:paraId="2E8777E1" w14:textId="77777777" w:rsidR="0080507B" w:rsidRPr="006A1FEB" w:rsidRDefault="0080507B" w:rsidP="00CD418D">
      <w:pPr>
        <w:pStyle w:val="Akapitzlist"/>
        <w:spacing w:after="120" w:line="276" w:lineRule="auto"/>
        <w:ind w:left="1702" w:hanging="169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Cs w:val="24"/>
        </w:rPr>
        <w:t xml:space="preserve">Załącznik nr </w:t>
      </w:r>
      <w:r w:rsidR="00CE084F" w:rsidRPr="006A1FEB">
        <w:rPr>
          <w:rFonts w:ascii="Open Sans" w:hAnsi="Open Sans" w:cs="Open Sans"/>
          <w:b/>
          <w:szCs w:val="24"/>
        </w:rPr>
        <w:t>8</w:t>
      </w:r>
      <w:r w:rsidR="005610C8" w:rsidRPr="006A1FEB">
        <w:rPr>
          <w:rFonts w:ascii="Open Sans" w:hAnsi="Open Sans" w:cs="Open Sans"/>
          <w:b/>
          <w:szCs w:val="24"/>
        </w:rPr>
        <w:tab/>
      </w:r>
      <w:r w:rsidR="003549D5" w:rsidRPr="006A1FEB">
        <w:rPr>
          <w:rFonts w:ascii="Open Sans" w:hAnsi="Open Sans" w:cs="Open Sans"/>
          <w:szCs w:val="24"/>
        </w:rPr>
        <w:t>O</w:t>
      </w:r>
      <w:r w:rsidRPr="006A1FEB">
        <w:rPr>
          <w:rFonts w:ascii="Open Sans" w:hAnsi="Open Sans" w:cs="Open Sans"/>
          <w:szCs w:val="24"/>
        </w:rPr>
        <w:t>świadczeni</w:t>
      </w:r>
      <w:r w:rsidR="003549D5" w:rsidRPr="006A1FEB">
        <w:rPr>
          <w:rFonts w:ascii="Open Sans" w:hAnsi="Open Sans" w:cs="Open Sans"/>
          <w:szCs w:val="24"/>
        </w:rPr>
        <w:t>e</w:t>
      </w:r>
      <w:r w:rsidR="002A6CD9" w:rsidRPr="006A1FEB">
        <w:rPr>
          <w:rFonts w:ascii="Open Sans" w:hAnsi="Open Sans" w:cs="Open Sans"/>
          <w:szCs w:val="24"/>
        </w:rPr>
        <w:t xml:space="preserve"> o wycofaniu wniosku o dofinansowanie</w:t>
      </w:r>
    </w:p>
    <w:p w14:paraId="1E0ECD2E" w14:textId="77777777" w:rsidR="00317C0B" w:rsidRPr="006A1FEB" w:rsidRDefault="000022B5" w:rsidP="00CD418D">
      <w:pPr>
        <w:pStyle w:val="Akapitzlist"/>
        <w:spacing w:after="120" w:line="276" w:lineRule="auto"/>
        <w:ind w:left="1702" w:hanging="169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b/>
          <w:szCs w:val="24"/>
        </w:rPr>
        <w:t>Z</w:t>
      </w:r>
      <w:r w:rsidR="00356575" w:rsidRPr="006A1FEB">
        <w:rPr>
          <w:rFonts w:ascii="Open Sans" w:hAnsi="Open Sans" w:cs="Open Sans"/>
          <w:b/>
          <w:szCs w:val="24"/>
        </w:rPr>
        <w:t xml:space="preserve">ałącznik nr </w:t>
      </w:r>
      <w:r w:rsidR="00CE084F" w:rsidRPr="006A1FEB">
        <w:rPr>
          <w:rFonts w:ascii="Open Sans" w:hAnsi="Open Sans" w:cs="Open Sans"/>
          <w:b/>
          <w:szCs w:val="24"/>
        </w:rPr>
        <w:t>9 </w:t>
      </w:r>
      <w:r w:rsidR="00317C0B" w:rsidRPr="006A1FEB">
        <w:rPr>
          <w:rFonts w:ascii="Open Sans" w:hAnsi="Open Sans" w:cs="Open Sans"/>
          <w:szCs w:val="24"/>
          <w:lang w:eastAsia="pl-PL"/>
        </w:rPr>
        <w:t>Klauzula informacyjna FEnIKS</w:t>
      </w:r>
    </w:p>
    <w:sectPr w:rsidR="00317C0B" w:rsidRPr="006A1FEB" w:rsidSect="008225CC">
      <w:headerReference w:type="default" r:id="rId8"/>
      <w:footerReference w:type="default" r:id="rId9"/>
      <w:headerReference w:type="first" r:id="rId10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43DE8" w16cid:durableId="2B30E027"/>
  <w16cid:commentId w16cid:paraId="24A95C1D" w16cid:durableId="2B30DD43"/>
  <w16cid:commentId w16cid:paraId="1B681057" w16cid:durableId="2B30E0F7"/>
  <w16cid:commentId w16cid:paraId="103F9A7B" w16cid:durableId="2B30DD44"/>
  <w16cid:commentId w16cid:paraId="51B968D3" w16cid:durableId="2B3204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EE8C" w14:textId="77777777" w:rsidR="005C192F" w:rsidRDefault="005C192F" w:rsidP="00EF2088">
      <w:pPr>
        <w:spacing w:after="0" w:line="240" w:lineRule="auto"/>
      </w:pPr>
      <w:r>
        <w:separator/>
      </w:r>
    </w:p>
    <w:p w14:paraId="6E915C4E" w14:textId="77777777" w:rsidR="005C192F" w:rsidRDefault="005C192F"/>
  </w:endnote>
  <w:endnote w:type="continuationSeparator" w:id="0">
    <w:p w14:paraId="5F3E8ECC" w14:textId="77777777" w:rsidR="005C192F" w:rsidRDefault="005C192F" w:rsidP="00EF2088">
      <w:pPr>
        <w:spacing w:after="0" w:line="240" w:lineRule="auto"/>
      </w:pPr>
      <w:r>
        <w:continuationSeparator/>
      </w:r>
    </w:p>
    <w:p w14:paraId="7DF9089D" w14:textId="77777777" w:rsidR="005C192F" w:rsidRDefault="005C192F"/>
  </w:endnote>
  <w:endnote w:type="continuationNotice" w:id="1">
    <w:p w14:paraId="1E8F4C03" w14:textId="77777777" w:rsidR="005C192F" w:rsidRDefault="005C1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altName w:val="Courier New"/>
    <w:charset w:val="EE"/>
    <w:family w:val="auto"/>
    <w:pitch w:val="variable"/>
    <w:sig w:usb0="A00002FF" w:usb1="5000204B" w:usb2="00000000" w:usb3="00000000" w:csb0="00000197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A841" w14:textId="77777777" w:rsidR="00027409" w:rsidRPr="0043184D" w:rsidRDefault="00027409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60BA952F" w14:textId="6A501036" w:rsidR="00027409" w:rsidRPr="00CE0397" w:rsidRDefault="00027409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762DD8">
      <w:rPr>
        <w:noProof/>
        <w:sz w:val="16"/>
        <w:szCs w:val="16"/>
      </w:rPr>
      <w:t>21</w:t>
    </w:r>
    <w:r w:rsidRPr="00CE0397">
      <w:rPr>
        <w:sz w:val="16"/>
        <w:szCs w:val="16"/>
      </w:rPr>
      <w:fldChar w:fldCharType="end"/>
    </w:r>
  </w:p>
  <w:p w14:paraId="70FA2887" w14:textId="77777777" w:rsidR="00027409" w:rsidRDefault="000274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B600" w14:textId="77777777" w:rsidR="005C192F" w:rsidRDefault="005C192F" w:rsidP="00EF2088">
      <w:pPr>
        <w:spacing w:after="0" w:line="240" w:lineRule="auto"/>
      </w:pPr>
      <w:r>
        <w:separator/>
      </w:r>
    </w:p>
    <w:p w14:paraId="6F6AF79D" w14:textId="77777777" w:rsidR="005C192F" w:rsidRDefault="005C192F"/>
  </w:footnote>
  <w:footnote w:type="continuationSeparator" w:id="0">
    <w:p w14:paraId="1B60A217" w14:textId="77777777" w:rsidR="005C192F" w:rsidRDefault="005C192F" w:rsidP="00EF2088">
      <w:pPr>
        <w:spacing w:after="0" w:line="240" w:lineRule="auto"/>
      </w:pPr>
      <w:r>
        <w:continuationSeparator/>
      </w:r>
    </w:p>
    <w:p w14:paraId="6536FA22" w14:textId="77777777" w:rsidR="005C192F" w:rsidRDefault="005C192F"/>
  </w:footnote>
  <w:footnote w:type="continuationNotice" w:id="1">
    <w:p w14:paraId="34E73C6C" w14:textId="77777777" w:rsidR="005C192F" w:rsidRDefault="005C192F">
      <w:pPr>
        <w:spacing w:after="0" w:line="240" w:lineRule="auto"/>
      </w:pPr>
    </w:p>
  </w:footnote>
  <w:footnote w:id="2">
    <w:p w14:paraId="2B8FF214" w14:textId="77777777" w:rsidR="00027409" w:rsidRPr="006A1FEB" w:rsidRDefault="00027409" w:rsidP="00BE5388">
      <w:pPr>
        <w:pStyle w:val="Tekstprzypisudolnego"/>
        <w:jc w:val="both"/>
        <w:rPr>
          <w:rFonts w:ascii="Open Sans" w:hAnsi="Open Sans" w:cs="Open Sans"/>
          <w:lang w:val="pl-PL"/>
        </w:rPr>
      </w:pPr>
      <w:r w:rsidRPr="006A1FEB">
        <w:rPr>
          <w:rStyle w:val="Odwoanieprzypisudolnego"/>
          <w:rFonts w:ascii="Open Sans" w:hAnsi="Open Sans" w:cs="Open Sans"/>
        </w:rPr>
        <w:footnoteRef/>
      </w:r>
      <w:r w:rsidRPr="006A1FEB">
        <w:rPr>
          <w:rFonts w:ascii="Open Sans" w:hAnsi="Open Sans" w:cs="Open Sans"/>
        </w:rPr>
        <w:t xml:space="preserve"> </w:t>
      </w:r>
      <w:r w:rsidRPr="006A1FEB">
        <w:rPr>
          <w:rFonts w:ascii="Open Sans" w:hAnsi="Open Sans" w:cs="Open Sans"/>
          <w:sz w:val="18"/>
          <w:szCs w:val="18"/>
        </w:rPr>
        <w:t>CUPT, zgodnie z ustawą z dnia 18 listopada 2020 r. o doręczeniach elektronicznych (Dz.U. z 2023 r. poz. 285 z</w:t>
      </w:r>
      <w:r w:rsidRPr="006A1FEB">
        <w:rPr>
          <w:rFonts w:ascii="Open Sans" w:hAnsi="Open Sans" w:cs="Open Sans"/>
          <w:sz w:val="18"/>
          <w:szCs w:val="18"/>
          <w:lang w:val="pl-PL"/>
        </w:rPr>
        <w:t> </w:t>
      </w:r>
      <w:r w:rsidRPr="006A1FEB">
        <w:rPr>
          <w:rFonts w:ascii="Open Sans" w:hAnsi="Open Sans" w:cs="Open Sans"/>
          <w:sz w:val="18"/>
          <w:szCs w:val="18"/>
        </w:rPr>
        <w:t xml:space="preserve">późn. zm.) i komunikatem Ministra Cyfryzacji publikowanym w Dzienniku Ustaw, zobligowany jest od dnia </w:t>
      </w:r>
      <w:r w:rsidRPr="006A1FEB">
        <w:rPr>
          <w:rFonts w:ascii="Open Sans" w:hAnsi="Open Sans" w:cs="Open Sans"/>
          <w:sz w:val="18"/>
          <w:szCs w:val="18"/>
          <w:lang w:val="pl-PL"/>
        </w:rPr>
        <w:t>1</w:t>
      </w:r>
      <w:r w:rsidRPr="006A1FEB">
        <w:rPr>
          <w:rFonts w:ascii="Open Sans" w:hAnsi="Open Sans" w:cs="Open Sans"/>
          <w:sz w:val="18"/>
          <w:szCs w:val="18"/>
        </w:rPr>
        <w:t>.</w:t>
      </w:r>
      <w:r w:rsidRPr="006A1FEB">
        <w:rPr>
          <w:rFonts w:ascii="Open Sans" w:hAnsi="Open Sans" w:cs="Open Sans"/>
          <w:sz w:val="18"/>
          <w:szCs w:val="18"/>
          <w:lang w:val="pl-PL"/>
        </w:rPr>
        <w:t>10</w:t>
      </w:r>
      <w:r w:rsidRPr="006A1FEB">
        <w:rPr>
          <w:rFonts w:ascii="Open Sans" w:hAnsi="Open Sans" w:cs="Open Sans"/>
          <w:sz w:val="18"/>
          <w:szCs w:val="18"/>
        </w:rPr>
        <w:t>.202</w:t>
      </w:r>
      <w:r w:rsidRPr="006A1FEB">
        <w:rPr>
          <w:rFonts w:ascii="Open Sans" w:hAnsi="Open Sans" w:cs="Open Sans"/>
          <w:sz w:val="18"/>
          <w:szCs w:val="18"/>
          <w:lang w:val="pl-PL"/>
        </w:rPr>
        <w:t>4 </w:t>
      </w:r>
      <w:r w:rsidRPr="006A1FEB">
        <w:rPr>
          <w:rFonts w:ascii="Open Sans" w:hAnsi="Open Sans" w:cs="Open Sans"/>
          <w:sz w:val="18"/>
          <w:szCs w:val="18"/>
        </w:rPr>
        <w:t>r. do wdrożenia i stosowania systemu e-Doręczenia, umożliwiającego przekazywanie pism i</w:t>
      </w:r>
      <w:r w:rsidRPr="006A1FEB">
        <w:rPr>
          <w:rFonts w:ascii="Open Sans" w:hAnsi="Open Sans" w:cs="Open Sans"/>
          <w:sz w:val="18"/>
          <w:szCs w:val="18"/>
          <w:lang w:val="pl-PL"/>
        </w:rPr>
        <w:t> </w:t>
      </w:r>
      <w:r w:rsidRPr="006A1FEB">
        <w:rPr>
          <w:rFonts w:ascii="Open Sans" w:hAnsi="Open Sans" w:cs="Open Sans"/>
          <w:sz w:val="18"/>
          <w:szCs w:val="18"/>
        </w:rPr>
        <w:t>dokumentów za pomocą doręczeń elektronicznych o których mowa w ww. ustawie. W sytuacji zmiany terminu dotyczącego obowiązku stosowania Krajowego Systemu Doręczeń Elektronicznych CUPT dokona odpowiedniej aktualizacji Regulaminu</w:t>
      </w:r>
      <w:r w:rsidRPr="006A1FEB">
        <w:rPr>
          <w:rFonts w:ascii="Open Sans" w:hAnsi="Open Sans" w:cs="Open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 w:rsidRPr="006A1FEB">
        <w:rPr>
          <w:rFonts w:ascii="Open Sans" w:hAnsi="Open Sans" w:cs="Open Sans"/>
          <w:sz w:val="18"/>
          <w:szCs w:val="18"/>
        </w:rPr>
        <w:t>Krajowego Systemu Doręczeń Elektronicznych</w:t>
      </w:r>
      <w:r w:rsidRPr="006A1FEB">
        <w:rPr>
          <w:rFonts w:ascii="Open Sans" w:hAnsi="Open Sans" w:cs="Open Sans"/>
          <w:sz w:val="18"/>
          <w:szCs w:val="18"/>
          <w:lang w:val="pl-PL"/>
        </w:rPr>
        <w:t>.</w:t>
      </w:r>
    </w:p>
    <w:p w14:paraId="4C46A330" w14:textId="77777777" w:rsidR="00027409" w:rsidRPr="008912DF" w:rsidRDefault="00027409">
      <w:pPr>
        <w:pStyle w:val="Tekstprzypisudolnego"/>
      </w:pPr>
    </w:p>
  </w:footnote>
  <w:footnote w:id="3">
    <w:p w14:paraId="4CEF4293" w14:textId="77777777" w:rsidR="00027409" w:rsidRPr="006A1FEB" w:rsidRDefault="00027409" w:rsidP="005D7045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6A1FEB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6A1FEB">
        <w:rPr>
          <w:rFonts w:ascii="Open Sans" w:hAnsi="Open Sans" w:cs="Open Sans"/>
          <w:sz w:val="18"/>
          <w:szCs w:val="18"/>
        </w:rPr>
        <w:t xml:space="preserve"> </w:t>
      </w:r>
      <w:r w:rsidRPr="006A1FEB">
        <w:rPr>
          <w:rFonts w:ascii="Open Sans" w:hAnsi="Open Sans" w:cs="Open Sans"/>
          <w:sz w:val="18"/>
          <w:szCs w:val="18"/>
          <w:lang w:val="pl-PL"/>
        </w:rPr>
        <w:t>Za datę doręczenia dokumentów zamieszczanych w chmurze uznaje się datę doręczenia pisma przez aplikację WOD2021, ePUAP/e-Doręczenia informujące o zamieszczeniu wymaganych plików w chmurze wraz ze wskazaniem informacji umożliwiających skutecznie pobranie tych plików.</w:t>
      </w:r>
    </w:p>
  </w:footnote>
  <w:footnote w:id="4">
    <w:p w14:paraId="11D9EEF3" w14:textId="77777777" w:rsidR="00027409" w:rsidRPr="006A1FEB" w:rsidRDefault="00027409" w:rsidP="0072487F">
      <w:pPr>
        <w:pStyle w:val="Tekstprzypisudolnego"/>
        <w:jc w:val="both"/>
        <w:rPr>
          <w:rFonts w:ascii="Open Sans" w:hAnsi="Open Sans" w:cs="Open Sans"/>
          <w:lang w:val="pl-PL"/>
        </w:rPr>
      </w:pPr>
      <w:r w:rsidRPr="006A1FEB">
        <w:rPr>
          <w:rStyle w:val="Odwoanieprzypisudolnego"/>
          <w:rFonts w:ascii="Open Sans" w:hAnsi="Open Sans" w:cs="Open Sans"/>
        </w:rPr>
        <w:footnoteRef/>
      </w:r>
      <w:r w:rsidRPr="006A1FEB">
        <w:rPr>
          <w:rFonts w:ascii="Open Sans" w:hAnsi="Open Sans" w:cs="Open Sans"/>
        </w:rPr>
        <w:t xml:space="preserve"> </w:t>
      </w:r>
      <w:r w:rsidRPr="006A1FEB">
        <w:rPr>
          <w:rFonts w:ascii="Open Sans" w:hAnsi="Open Sans" w:cs="Open Sans"/>
          <w:sz w:val="18"/>
          <w:szCs w:val="18"/>
          <w:lang w:val="pl-PL"/>
        </w:rPr>
        <w:t>R</w:t>
      </w:r>
      <w:r w:rsidRPr="006A1FEB">
        <w:rPr>
          <w:rFonts w:ascii="Open Sans" w:hAnsi="Open Sans" w:cs="Open Sans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</w:t>
      </w:r>
      <w:r w:rsidRPr="006A1FEB">
        <w:rPr>
          <w:rFonts w:ascii="Open Sans" w:hAnsi="Open Sans" w:cs="Open Sans"/>
          <w:sz w:val="18"/>
          <w:szCs w:val="18"/>
          <w:lang w:val="pl-PL"/>
        </w:rPr>
        <w:t> </w:t>
      </w:r>
      <w:r w:rsidRPr="006A1FEB">
        <w:rPr>
          <w:rFonts w:ascii="Open Sans" w:hAnsi="Open Sans" w:cs="Open Sans"/>
          <w:sz w:val="18"/>
          <w:szCs w:val="18"/>
        </w:rPr>
        <w:t>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54FEA" w14:textId="77777777" w:rsidR="00027409" w:rsidRDefault="00027409">
    <w:pPr>
      <w:pStyle w:val="Nagwek"/>
    </w:pPr>
  </w:p>
  <w:p w14:paraId="6EE76D4A" w14:textId="77777777" w:rsidR="00027409" w:rsidRPr="0058070A" w:rsidRDefault="00027409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0D17" w14:textId="77777777" w:rsidR="00027409" w:rsidRDefault="00027409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8C4056A" wp14:editId="03108376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074C"/>
    <w:multiLevelType w:val="hybridMultilevel"/>
    <w:tmpl w:val="092AF288"/>
    <w:lvl w:ilvl="0" w:tplc="D2D83EE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742"/>
    <w:multiLevelType w:val="hybridMultilevel"/>
    <w:tmpl w:val="20ACC80E"/>
    <w:lvl w:ilvl="0" w:tplc="5FAE1522">
      <w:start w:val="1"/>
      <w:numFmt w:val="decimal"/>
      <w:lvlText w:val="%1."/>
      <w:lvlJc w:val="left"/>
      <w:pPr>
        <w:ind w:left="284" w:firstLine="0"/>
      </w:pPr>
      <w:rPr>
        <w:rFonts w:ascii="Open Sans" w:hAnsi="Open Sans" w:cs="Open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A7F06"/>
    <w:multiLevelType w:val="hybridMultilevel"/>
    <w:tmpl w:val="F1CA9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BE0FC10">
      <w:start w:val="1"/>
      <w:numFmt w:val="decimal"/>
      <w:lvlText w:val="%4."/>
      <w:lvlJc w:val="left"/>
      <w:pPr>
        <w:ind w:left="2880" w:hanging="360"/>
      </w:pPr>
      <w:rPr>
        <w:rFonts w:ascii="Open Sans" w:hAnsi="Open Sans" w:cs="Open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D2498"/>
    <w:multiLevelType w:val="hybridMultilevel"/>
    <w:tmpl w:val="56CAF24E"/>
    <w:lvl w:ilvl="0" w:tplc="5D5CE77E">
      <w:start w:val="1"/>
      <w:numFmt w:val="decimal"/>
      <w:lvlText w:val="%1."/>
      <w:lvlJc w:val="left"/>
      <w:pPr>
        <w:ind w:left="644" w:hanging="360"/>
      </w:pPr>
      <w:rPr>
        <w:rFonts w:ascii="Open Sans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9757F"/>
    <w:multiLevelType w:val="hybridMultilevel"/>
    <w:tmpl w:val="B8F40EB8"/>
    <w:lvl w:ilvl="0" w:tplc="2D4AE22A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11"/>
  </w:num>
  <w:num w:numId="3">
    <w:abstractNumId w:val="17"/>
  </w:num>
  <w:num w:numId="4">
    <w:abstractNumId w:val="29"/>
  </w:num>
  <w:num w:numId="5">
    <w:abstractNumId w:val="24"/>
  </w:num>
  <w:num w:numId="6">
    <w:abstractNumId w:val="21"/>
  </w:num>
  <w:num w:numId="7">
    <w:abstractNumId w:val="19"/>
  </w:num>
  <w:num w:numId="8">
    <w:abstractNumId w:val="39"/>
  </w:num>
  <w:num w:numId="9">
    <w:abstractNumId w:val="36"/>
  </w:num>
  <w:num w:numId="10">
    <w:abstractNumId w:val="9"/>
  </w:num>
  <w:num w:numId="11">
    <w:abstractNumId w:val="22"/>
  </w:num>
  <w:num w:numId="12">
    <w:abstractNumId w:val="6"/>
  </w:num>
  <w:num w:numId="13">
    <w:abstractNumId w:val="37"/>
  </w:num>
  <w:num w:numId="14">
    <w:abstractNumId w:val="31"/>
  </w:num>
  <w:num w:numId="15">
    <w:abstractNumId w:val="1"/>
  </w:num>
  <w:num w:numId="16">
    <w:abstractNumId w:val="12"/>
  </w:num>
  <w:num w:numId="17">
    <w:abstractNumId w:val="0"/>
  </w:num>
  <w:num w:numId="18">
    <w:abstractNumId w:val="15"/>
  </w:num>
  <w:num w:numId="19">
    <w:abstractNumId w:val="20"/>
  </w:num>
  <w:num w:numId="20">
    <w:abstractNumId w:val="2"/>
  </w:num>
  <w:num w:numId="21">
    <w:abstractNumId w:val="10"/>
  </w:num>
  <w:num w:numId="22">
    <w:abstractNumId w:val="4"/>
  </w:num>
  <w:num w:numId="23">
    <w:abstractNumId w:val="25"/>
  </w:num>
  <w:num w:numId="24">
    <w:abstractNumId w:val="13"/>
  </w:num>
  <w:num w:numId="25">
    <w:abstractNumId w:val="16"/>
  </w:num>
  <w:num w:numId="26">
    <w:abstractNumId w:val="5"/>
  </w:num>
  <w:num w:numId="27">
    <w:abstractNumId w:val="38"/>
  </w:num>
  <w:num w:numId="28">
    <w:abstractNumId w:val="28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2"/>
  </w:num>
  <w:num w:numId="32">
    <w:abstractNumId w:val="8"/>
  </w:num>
  <w:num w:numId="33">
    <w:abstractNumId w:val="27"/>
  </w:num>
  <w:num w:numId="34">
    <w:abstractNumId w:val="23"/>
  </w:num>
  <w:num w:numId="35">
    <w:abstractNumId w:val="18"/>
  </w:num>
  <w:num w:numId="36">
    <w:abstractNumId w:val="35"/>
  </w:num>
  <w:num w:numId="37">
    <w:abstractNumId w:val="34"/>
  </w:num>
  <w:num w:numId="38">
    <w:abstractNumId w:val="14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61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52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409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4DA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1DCA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1B9F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3E97"/>
    <w:rsid w:val="00094730"/>
    <w:rsid w:val="000949F1"/>
    <w:rsid w:val="00094B4B"/>
    <w:rsid w:val="00094CA2"/>
    <w:rsid w:val="00094CEB"/>
    <w:rsid w:val="000951F7"/>
    <w:rsid w:val="00095771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8CE"/>
    <w:rsid w:val="000C2E24"/>
    <w:rsid w:val="000C3208"/>
    <w:rsid w:val="000C333F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0E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977"/>
    <w:rsid w:val="00132BC6"/>
    <w:rsid w:val="00132C5D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09"/>
    <w:rsid w:val="001428AC"/>
    <w:rsid w:val="00142AFB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244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42CE"/>
    <w:rsid w:val="001845E1"/>
    <w:rsid w:val="0018520A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CC9"/>
    <w:rsid w:val="001964B1"/>
    <w:rsid w:val="00196C8A"/>
    <w:rsid w:val="00196DD6"/>
    <w:rsid w:val="00196FFA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C7D9A"/>
    <w:rsid w:val="001D0594"/>
    <w:rsid w:val="001D06F0"/>
    <w:rsid w:val="001D0863"/>
    <w:rsid w:val="001D0AD5"/>
    <w:rsid w:val="001D0D35"/>
    <w:rsid w:val="001D1013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1535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258"/>
    <w:rsid w:val="002362CE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CE"/>
    <w:rsid w:val="00257A80"/>
    <w:rsid w:val="00257F49"/>
    <w:rsid w:val="00260458"/>
    <w:rsid w:val="002604FE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01D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710C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9AC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3F8C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EE7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153D"/>
    <w:rsid w:val="003017B5"/>
    <w:rsid w:val="00301861"/>
    <w:rsid w:val="00301962"/>
    <w:rsid w:val="00301A31"/>
    <w:rsid w:val="00301B75"/>
    <w:rsid w:val="0030278F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5A57"/>
    <w:rsid w:val="003066C9"/>
    <w:rsid w:val="00306A84"/>
    <w:rsid w:val="00306EBC"/>
    <w:rsid w:val="00306FA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88B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4F8"/>
    <w:rsid w:val="003A57C5"/>
    <w:rsid w:val="003A611B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586D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E74"/>
    <w:rsid w:val="003C5982"/>
    <w:rsid w:val="003C5C28"/>
    <w:rsid w:val="003C5E72"/>
    <w:rsid w:val="003C61E5"/>
    <w:rsid w:val="003C63E4"/>
    <w:rsid w:val="003C6748"/>
    <w:rsid w:val="003C674A"/>
    <w:rsid w:val="003C680C"/>
    <w:rsid w:val="003C70ED"/>
    <w:rsid w:val="003C7100"/>
    <w:rsid w:val="003C7849"/>
    <w:rsid w:val="003C7D9A"/>
    <w:rsid w:val="003C7EC5"/>
    <w:rsid w:val="003C7EFA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B8C"/>
    <w:rsid w:val="00412E14"/>
    <w:rsid w:val="00413298"/>
    <w:rsid w:val="004134BD"/>
    <w:rsid w:val="004137B6"/>
    <w:rsid w:val="00413D66"/>
    <w:rsid w:val="00413F15"/>
    <w:rsid w:val="00414144"/>
    <w:rsid w:val="00414800"/>
    <w:rsid w:val="004149DA"/>
    <w:rsid w:val="00414C0E"/>
    <w:rsid w:val="00414D09"/>
    <w:rsid w:val="00414E1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3DB"/>
    <w:rsid w:val="00422DD3"/>
    <w:rsid w:val="00423214"/>
    <w:rsid w:val="00423350"/>
    <w:rsid w:val="00423389"/>
    <w:rsid w:val="0042343B"/>
    <w:rsid w:val="0042392F"/>
    <w:rsid w:val="0042499E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690"/>
    <w:rsid w:val="004A5722"/>
    <w:rsid w:val="004A5B8B"/>
    <w:rsid w:val="004A5EEC"/>
    <w:rsid w:val="004A606B"/>
    <w:rsid w:val="004A674C"/>
    <w:rsid w:val="004A6C96"/>
    <w:rsid w:val="004A6EAF"/>
    <w:rsid w:val="004A70F9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548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2FF9"/>
    <w:rsid w:val="004E31AE"/>
    <w:rsid w:val="004E34E7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0EDE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0D7D"/>
    <w:rsid w:val="005310A7"/>
    <w:rsid w:val="00531A24"/>
    <w:rsid w:val="00531A96"/>
    <w:rsid w:val="00532027"/>
    <w:rsid w:val="005322E7"/>
    <w:rsid w:val="005324EB"/>
    <w:rsid w:val="005329E1"/>
    <w:rsid w:val="00532E85"/>
    <w:rsid w:val="00533964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CFF"/>
    <w:rsid w:val="00541E94"/>
    <w:rsid w:val="00542035"/>
    <w:rsid w:val="00542059"/>
    <w:rsid w:val="0054209D"/>
    <w:rsid w:val="005429DD"/>
    <w:rsid w:val="00542C2D"/>
    <w:rsid w:val="00542C82"/>
    <w:rsid w:val="00542F3E"/>
    <w:rsid w:val="00543138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68A"/>
    <w:rsid w:val="00595787"/>
    <w:rsid w:val="005957D6"/>
    <w:rsid w:val="00596736"/>
    <w:rsid w:val="00597501"/>
    <w:rsid w:val="00597749"/>
    <w:rsid w:val="0059787D"/>
    <w:rsid w:val="00597A0A"/>
    <w:rsid w:val="00597A1E"/>
    <w:rsid w:val="00597A47"/>
    <w:rsid w:val="00597FA9"/>
    <w:rsid w:val="005A0186"/>
    <w:rsid w:val="005A0F63"/>
    <w:rsid w:val="005A113F"/>
    <w:rsid w:val="005A1A44"/>
    <w:rsid w:val="005A1B49"/>
    <w:rsid w:val="005A1BAC"/>
    <w:rsid w:val="005A1EB0"/>
    <w:rsid w:val="005A1FED"/>
    <w:rsid w:val="005A2CD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192F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2A9E"/>
    <w:rsid w:val="005E2CC0"/>
    <w:rsid w:val="005E2D52"/>
    <w:rsid w:val="005E3A6E"/>
    <w:rsid w:val="005E3FD4"/>
    <w:rsid w:val="005E4157"/>
    <w:rsid w:val="005E4172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989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86C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22F"/>
    <w:rsid w:val="00681C01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1B9"/>
    <w:rsid w:val="006A1971"/>
    <w:rsid w:val="006A1C7F"/>
    <w:rsid w:val="006A1CC2"/>
    <w:rsid w:val="006A1FEB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4C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BF4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6B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17C03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AEF"/>
    <w:rsid w:val="00757DEE"/>
    <w:rsid w:val="0076004C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DD8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48B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31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5573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1C09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7F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ABF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EBA"/>
    <w:rsid w:val="008470B4"/>
    <w:rsid w:val="00847AF3"/>
    <w:rsid w:val="00847C6A"/>
    <w:rsid w:val="00847C99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5DFC"/>
    <w:rsid w:val="008863BD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17C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ED0"/>
    <w:rsid w:val="008C614B"/>
    <w:rsid w:val="008C6275"/>
    <w:rsid w:val="008C6C3F"/>
    <w:rsid w:val="008D0395"/>
    <w:rsid w:val="008D05B1"/>
    <w:rsid w:val="008D086A"/>
    <w:rsid w:val="008D08E4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5AC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F48"/>
    <w:rsid w:val="009451F6"/>
    <w:rsid w:val="00945291"/>
    <w:rsid w:val="009456A7"/>
    <w:rsid w:val="00945969"/>
    <w:rsid w:val="00945DE6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1A5D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4A2C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33B7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2F04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3E4"/>
    <w:rsid w:val="00A37581"/>
    <w:rsid w:val="00A379F5"/>
    <w:rsid w:val="00A37B69"/>
    <w:rsid w:val="00A40B0A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4D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EDC"/>
    <w:rsid w:val="00AA2FC1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42"/>
    <w:rsid w:val="00AF1130"/>
    <w:rsid w:val="00AF1341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4C2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61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5F85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6EB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4BB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2968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CC0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449"/>
    <w:rsid w:val="00C57600"/>
    <w:rsid w:val="00C57698"/>
    <w:rsid w:val="00C57FE0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5D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310"/>
    <w:rsid w:val="00CE3B16"/>
    <w:rsid w:val="00CE3CAB"/>
    <w:rsid w:val="00CE427C"/>
    <w:rsid w:val="00CE43F5"/>
    <w:rsid w:val="00CE44E6"/>
    <w:rsid w:val="00CE4751"/>
    <w:rsid w:val="00CE4AD8"/>
    <w:rsid w:val="00CE4B18"/>
    <w:rsid w:val="00CE4BA6"/>
    <w:rsid w:val="00CE4EA9"/>
    <w:rsid w:val="00CE4F77"/>
    <w:rsid w:val="00CE5179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6167"/>
    <w:rsid w:val="00D0696D"/>
    <w:rsid w:val="00D06996"/>
    <w:rsid w:val="00D0699C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62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DEE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46F0"/>
    <w:rsid w:val="00D6480A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68B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D1"/>
    <w:rsid w:val="00DC6A64"/>
    <w:rsid w:val="00DC6A94"/>
    <w:rsid w:val="00DC748F"/>
    <w:rsid w:val="00DC74DA"/>
    <w:rsid w:val="00DD09BE"/>
    <w:rsid w:val="00DD0A6A"/>
    <w:rsid w:val="00DD0CBE"/>
    <w:rsid w:val="00DD0FFE"/>
    <w:rsid w:val="00DD1ACF"/>
    <w:rsid w:val="00DD1BCE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87A"/>
    <w:rsid w:val="00DF1F2B"/>
    <w:rsid w:val="00DF2873"/>
    <w:rsid w:val="00DF2E43"/>
    <w:rsid w:val="00DF36E8"/>
    <w:rsid w:val="00DF3BD9"/>
    <w:rsid w:val="00DF3D31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0AF"/>
    <w:rsid w:val="00E06D84"/>
    <w:rsid w:val="00E06E2A"/>
    <w:rsid w:val="00E07417"/>
    <w:rsid w:val="00E07463"/>
    <w:rsid w:val="00E074C3"/>
    <w:rsid w:val="00E07951"/>
    <w:rsid w:val="00E07E42"/>
    <w:rsid w:val="00E10B6F"/>
    <w:rsid w:val="00E10BA9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B9D"/>
    <w:rsid w:val="00E42B9F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E57"/>
    <w:rsid w:val="00E77238"/>
    <w:rsid w:val="00E77635"/>
    <w:rsid w:val="00E778B3"/>
    <w:rsid w:val="00E77FE0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195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56F0"/>
    <w:rsid w:val="00EA584C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A91"/>
    <w:rsid w:val="00F51DAC"/>
    <w:rsid w:val="00F51DC1"/>
    <w:rsid w:val="00F51DEA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49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4EE"/>
    <w:rsid w:val="00F84A94"/>
    <w:rsid w:val="00F84B99"/>
    <w:rsid w:val="00F851DE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8D8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201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55E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031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88552-233F-464E-942B-1A2F0408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6663</Words>
  <Characters>39982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46552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2025-02-03T12:01:00Z</dcterms:created>
  <dcterms:modified xsi:type="dcterms:W3CDTF">2025-02-03T12:01:00Z</dcterms:modified>
</cp:coreProperties>
</file>