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F81" w:rsidRDefault="00A64F81" w:rsidP="00A64F81">
      <w:pPr>
        <w:spacing w:after="200" w:line="276" w:lineRule="auto"/>
      </w:pPr>
    </w:p>
    <w:p w:rsidR="00A80A57" w:rsidRPr="008E3468" w:rsidRDefault="004454F6" w:rsidP="00D75302">
      <w:pPr>
        <w:spacing w:after="120" w:line="276" w:lineRule="auto"/>
        <w:ind w:left="-425"/>
        <w:rPr>
          <w:rFonts w:ascii="Nunito Sans" w:hAnsi="Nunito Sans" w:cs="Times New Roman"/>
          <w:b/>
          <w:color w:val="auto"/>
          <w:lang w:eastAsia="en-US"/>
        </w:rPr>
      </w:pPr>
      <w:r w:rsidRPr="008E3468">
        <w:rPr>
          <w:rFonts w:ascii="Nunito Sans" w:hAnsi="Nunito Sans" w:cs="Times New Roman"/>
          <w:b/>
          <w:color w:val="auto"/>
          <w:lang w:eastAsia="en-US"/>
        </w:rPr>
        <w:t xml:space="preserve">Załącznik nr </w:t>
      </w:r>
      <w:r w:rsidR="00EB364E" w:rsidRPr="008E3468">
        <w:rPr>
          <w:rFonts w:ascii="Nunito Sans" w:hAnsi="Nunito Sans" w:cs="Times New Roman"/>
          <w:b/>
          <w:color w:val="auto"/>
          <w:lang w:eastAsia="en-US"/>
        </w:rPr>
        <w:t>3</w:t>
      </w:r>
      <w:r w:rsidR="00581B6C" w:rsidRPr="008E3468">
        <w:rPr>
          <w:rFonts w:ascii="Nunito Sans" w:hAnsi="Nunito Sans" w:cs="Times New Roman"/>
          <w:b/>
          <w:color w:val="auto"/>
          <w:lang w:eastAsia="en-US"/>
        </w:rPr>
        <w:t xml:space="preserve"> </w:t>
      </w:r>
      <w:r w:rsidR="00A64F81" w:rsidRPr="008E3468">
        <w:rPr>
          <w:rFonts w:ascii="Nunito Sans" w:hAnsi="Nunito Sans" w:cs="Times New Roman"/>
          <w:b/>
          <w:color w:val="auto"/>
          <w:lang w:eastAsia="en-US"/>
        </w:rPr>
        <w:t>do Regul</w:t>
      </w:r>
      <w:r w:rsidR="00411CE3" w:rsidRPr="008E3468">
        <w:rPr>
          <w:rFonts w:ascii="Nunito Sans" w:hAnsi="Nunito Sans" w:cs="Times New Roman"/>
          <w:b/>
          <w:color w:val="auto"/>
          <w:lang w:eastAsia="en-US"/>
        </w:rPr>
        <w:t>a</w:t>
      </w:r>
      <w:r w:rsidR="00A64F81" w:rsidRPr="008E3468">
        <w:rPr>
          <w:rFonts w:ascii="Nunito Sans" w:hAnsi="Nunito Sans" w:cs="Times New Roman"/>
          <w:b/>
          <w:color w:val="auto"/>
          <w:lang w:eastAsia="en-US"/>
        </w:rPr>
        <w:t xml:space="preserve">minu </w:t>
      </w:r>
      <w:r w:rsidR="00117A8A" w:rsidRPr="008E3468">
        <w:rPr>
          <w:rFonts w:ascii="Nunito Sans" w:hAnsi="Nunito Sans" w:cs="Times New Roman"/>
          <w:b/>
          <w:color w:val="auto"/>
          <w:lang w:eastAsia="en-US"/>
        </w:rPr>
        <w:t>wyboru projektów</w:t>
      </w:r>
    </w:p>
    <w:p w:rsidR="00D75302" w:rsidRDefault="00D75302" w:rsidP="00D75302">
      <w:pPr>
        <w:spacing w:after="120" w:line="240" w:lineRule="auto"/>
        <w:ind w:left="-425"/>
        <w:jc w:val="center"/>
        <w:rPr>
          <w:rFonts w:ascii="Nunito Sans" w:hAnsi="Nunito Sans" w:cs="Times New Roman"/>
          <w:b/>
          <w:color w:val="auto"/>
          <w:lang w:eastAsia="en-US"/>
        </w:rPr>
      </w:pPr>
    </w:p>
    <w:p w:rsidR="00581B6C" w:rsidRDefault="00581B6C" w:rsidP="00D75302">
      <w:pPr>
        <w:spacing w:after="120" w:line="276" w:lineRule="auto"/>
        <w:ind w:left="-425"/>
        <w:jc w:val="center"/>
        <w:rPr>
          <w:rFonts w:ascii="Nunito Sans" w:hAnsi="Nunito Sans" w:cs="Times New Roman"/>
          <w:b/>
          <w:color w:val="auto"/>
          <w:lang w:eastAsia="en-US"/>
        </w:rPr>
      </w:pPr>
      <w:r w:rsidRPr="00411CE3">
        <w:rPr>
          <w:rFonts w:ascii="Nunito Sans" w:hAnsi="Nunito Sans" w:cs="Times New Roman"/>
          <w:b/>
          <w:color w:val="auto"/>
          <w:lang w:eastAsia="en-US"/>
        </w:rPr>
        <w:t>Harmonogram</w:t>
      </w:r>
      <w:r w:rsidR="00D2655D" w:rsidRPr="00411CE3">
        <w:rPr>
          <w:rFonts w:ascii="Nunito Sans" w:hAnsi="Nunito Sans" w:cs="Times New Roman"/>
          <w:b/>
          <w:color w:val="auto"/>
          <w:lang w:eastAsia="en-US"/>
        </w:rPr>
        <w:t xml:space="preserve"> </w:t>
      </w:r>
      <w:r w:rsidR="005442A0">
        <w:rPr>
          <w:rFonts w:ascii="Nunito Sans" w:hAnsi="Nunito Sans" w:cs="Times New Roman"/>
          <w:b/>
          <w:color w:val="auto"/>
          <w:lang w:eastAsia="en-US"/>
        </w:rPr>
        <w:t xml:space="preserve">postępowania </w:t>
      </w:r>
      <w:r w:rsidR="009E6E23">
        <w:rPr>
          <w:rFonts w:ascii="Nunito Sans" w:hAnsi="Nunito Sans" w:cs="Times New Roman"/>
          <w:b/>
          <w:color w:val="auto"/>
          <w:lang w:eastAsia="en-US"/>
        </w:rPr>
        <w:t>w zakresie</w:t>
      </w:r>
      <w:r w:rsidR="005442A0">
        <w:rPr>
          <w:rFonts w:ascii="Nunito Sans" w:hAnsi="Nunito Sans" w:cs="Times New Roman"/>
          <w:b/>
          <w:color w:val="auto"/>
          <w:lang w:eastAsia="en-US"/>
        </w:rPr>
        <w:t xml:space="preserve"> wyb</w:t>
      </w:r>
      <w:r w:rsidR="009E6E23">
        <w:rPr>
          <w:rFonts w:ascii="Nunito Sans" w:hAnsi="Nunito Sans" w:cs="Times New Roman"/>
          <w:b/>
          <w:color w:val="auto"/>
          <w:lang w:eastAsia="en-US"/>
        </w:rPr>
        <w:t>oru</w:t>
      </w:r>
      <w:r w:rsidR="005442A0">
        <w:rPr>
          <w:rFonts w:ascii="Nunito Sans" w:hAnsi="Nunito Sans" w:cs="Times New Roman"/>
          <w:b/>
          <w:color w:val="auto"/>
          <w:lang w:eastAsia="en-US"/>
        </w:rPr>
        <w:t xml:space="preserve"> projektów</w:t>
      </w:r>
      <w:r w:rsidR="00514C22">
        <w:rPr>
          <w:rFonts w:ascii="Nunito Sans" w:hAnsi="Nunito Sans" w:cs="Times New Roman"/>
          <w:b/>
          <w:color w:val="auto"/>
          <w:lang w:eastAsia="en-US"/>
        </w:rPr>
        <w:t xml:space="preserve"> do dofinansowania </w:t>
      </w:r>
      <w:r w:rsidR="00D75302">
        <w:rPr>
          <w:rFonts w:ascii="Nunito Sans" w:hAnsi="Nunito Sans" w:cs="Times New Roman"/>
          <w:b/>
          <w:color w:val="auto"/>
          <w:lang w:eastAsia="en-US"/>
        </w:rPr>
        <w:br/>
      </w:r>
      <w:r w:rsidR="00C06BCB">
        <w:rPr>
          <w:rFonts w:ascii="Nunito Sans" w:hAnsi="Nunito Sans" w:cs="Times New Roman"/>
          <w:b/>
          <w:color w:val="auto"/>
          <w:lang w:eastAsia="en-US"/>
        </w:rPr>
        <w:t>w ramach Działania FENX.05.04</w:t>
      </w:r>
      <w:r w:rsidRPr="00411CE3">
        <w:rPr>
          <w:rFonts w:ascii="Nunito Sans" w:hAnsi="Nunito Sans" w:cs="Times New Roman"/>
          <w:b/>
          <w:color w:val="auto"/>
          <w:lang w:eastAsia="en-US"/>
        </w:rPr>
        <w:t xml:space="preserve"> </w:t>
      </w:r>
      <w:r w:rsidR="00C06BCB" w:rsidRPr="00470A78">
        <w:rPr>
          <w:rFonts w:ascii="Nunito Sans" w:hAnsi="Nunito Sans"/>
          <w:b/>
          <w:i/>
          <w:iCs/>
          <w:color w:val="auto"/>
          <w:sz w:val="24"/>
          <w:szCs w:val="24"/>
        </w:rPr>
        <w:t>Kolej, kolej miejska i bezpieczeństwo na kolei</w:t>
      </w:r>
      <w:r w:rsidR="00D75302">
        <w:rPr>
          <w:rFonts w:ascii="Nunito Sans" w:hAnsi="Nunito Sans" w:cs="Times New Roman"/>
          <w:b/>
          <w:color w:val="auto"/>
          <w:lang w:eastAsia="en-US"/>
        </w:rPr>
        <w:br/>
      </w:r>
      <w:r w:rsidRPr="00411CE3">
        <w:rPr>
          <w:rFonts w:ascii="Nunito Sans" w:hAnsi="Nunito Sans" w:cs="Times New Roman"/>
          <w:b/>
          <w:color w:val="auto"/>
          <w:lang w:eastAsia="en-US"/>
        </w:rPr>
        <w:t xml:space="preserve">Program Fundusze Europejskie na Infrastrukturę, Klimat, Środowisko 2021-2027 </w:t>
      </w:r>
    </w:p>
    <w:p w:rsidR="00D75302" w:rsidRPr="00411CE3" w:rsidRDefault="00D75302" w:rsidP="00D75302">
      <w:pPr>
        <w:spacing w:after="0" w:line="276" w:lineRule="auto"/>
        <w:ind w:left="-426"/>
        <w:jc w:val="center"/>
        <w:rPr>
          <w:rFonts w:ascii="Nunito Sans" w:hAnsi="Nunito Sans" w:cs="Times New Roman"/>
          <w:b/>
          <w:color w:val="auto"/>
          <w:lang w:eastAsia="en-US"/>
        </w:rPr>
      </w:pPr>
    </w:p>
    <w:tbl>
      <w:tblPr>
        <w:tblStyle w:val="TableGrid"/>
        <w:tblW w:w="9357" w:type="dxa"/>
        <w:tblInd w:w="-431" w:type="dxa"/>
        <w:tblCellMar>
          <w:top w:w="52" w:type="dxa"/>
          <w:left w:w="110" w:type="dxa"/>
          <w:bottom w:w="4" w:type="dxa"/>
          <w:right w:w="56" w:type="dxa"/>
        </w:tblCellMar>
        <w:tblLook w:val="04A0" w:firstRow="1" w:lastRow="0" w:firstColumn="1" w:lastColumn="0" w:noHBand="0" w:noVBand="1"/>
      </w:tblPr>
      <w:tblGrid>
        <w:gridCol w:w="2836"/>
        <w:gridCol w:w="3680"/>
        <w:gridCol w:w="2841"/>
      </w:tblGrid>
      <w:tr w:rsidR="00A31203" w:rsidRPr="00581B6C" w:rsidTr="00D75302">
        <w:trPr>
          <w:trHeight w:val="68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A31203" w:rsidRPr="00581B6C" w:rsidRDefault="004454F6" w:rsidP="00D75302">
            <w:pPr>
              <w:ind w:right="57"/>
              <w:jc w:val="center"/>
              <w:rPr>
                <w:rFonts w:ascii="Nunito Sans" w:hAnsi="Nunito Sans"/>
              </w:rPr>
            </w:pPr>
            <w:r w:rsidRPr="00581B6C">
              <w:rPr>
                <w:rFonts w:ascii="Nunito Sans" w:hAnsi="Nunito Sans"/>
                <w:b/>
              </w:rPr>
              <w:t xml:space="preserve">ETAP </w:t>
            </w:r>
            <w:r w:rsidR="00134315">
              <w:rPr>
                <w:rFonts w:ascii="Nunito Sans" w:hAnsi="Nunito Sans"/>
                <w:b/>
              </w:rPr>
              <w:t>POSTĘPOWANIA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A31203" w:rsidRPr="00581B6C" w:rsidRDefault="004454F6" w:rsidP="00D75302">
            <w:pPr>
              <w:ind w:right="58"/>
              <w:jc w:val="center"/>
              <w:rPr>
                <w:rFonts w:ascii="Nunito Sans" w:hAnsi="Nunito Sans"/>
              </w:rPr>
            </w:pPr>
            <w:r w:rsidRPr="00581B6C">
              <w:rPr>
                <w:rFonts w:ascii="Nunito Sans" w:hAnsi="Nunito Sans"/>
                <w:b/>
              </w:rPr>
              <w:t>TERMIN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A31203" w:rsidRPr="00581B6C" w:rsidRDefault="004454F6" w:rsidP="00D75302">
            <w:pPr>
              <w:ind w:right="57"/>
              <w:jc w:val="center"/>
              <w:rPr>
                <w:rFonts w:ascii="Nunito Sans" w:hAnsi="Nunito Sans"/>
              </w:rPr>
            </w:pPr>
            <w:r w:rsidRPr="00581B6C">
              <w:rPr>
                <w:rFonts w:ascii="Nunito Sans" w:hAnsi="Nunito Sans"/>
                <w:b/>
              </w:rPr>
              <w:t>CZAS TRWANIA</w:t>
            </w:r>
          </w:p>
        </w:tc>
      </w:tr>
      <w:tr w:rsidR="00A31203" w:rsidRPr="00581B6C" w:rsidTr="00EB364E">
        <w:trPr>
          <w:trHeight w:val="83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203" w:rsidRPr="00581B6C" w:rsidRDefault="004454F6" w:rsidP="00472B77">
            <w:pPr>
              <w:ind w:right="55"/>
              <w:jc w:val="center"/>
              <w:rPr>
                <w:rFonts w:ascii="Nunito Sans" w:hAnsi="Nunito Sans"/>
              </w:rPr>
            </w:pPr>
            <w:r w:rsidRPr="00581B6C">
              <w:rPr>
                <w:rFonts w:ascii="Nunito Sans" w:hAnsi="Nunito Sans"/>
                <w:b/>
              </w:rPr>
              <w:t xml:space="preserve">Ogłoszenie </w:t>
            </w:r>
            <w:r w:rsidR="00D75302">
              <w:rPr>
                <w:rFonts w:ascii="Nunito Sans" w:hAnsi="Nunito Sans"/>
                <w:b/>
              </w:rPr>
              <w:t>regulaminu wyboru projektów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1203" w:rsidRPr="00923C43" w:rsidRDefault="007E5D6D" w:rsidP="007B570E">
            <w:pPr>
              <w:ind w:right="53"/>
              <w:jc w:val="center"/>
              <w:rPr>
                <w:rFonts w:ascii="Nunito Sans" w:hAnsi="Nunito Sans"/>
                <w:b/>
              </w:rPr>
            </w:pPr>
            <w:r w:rsidRPr="00923C43">
              <w:rPr>
                <w:rFonts w:ascii="Nunito Sans" w:hAnsi="Nunito Sans"/>
                <w:b/>
              </w:rPr>
              <w:t>27</w:t>
            </w:r>
            <w:r w:rsidR="003E60F7" w:rsidRPr="00923C43">
              <w:rPr>
                <w:rFonts w:ascii="Nunito Sans" w:hAnsi="Nunito Sans"/>
                <w:b/>
              </w:rPr>
              <w:t xml:space="preserve"> czerwca 202</w:t>
            </w:r>
            <w:r w:rsidR="007B570E">
              <w:rPr>
                <w:rFonts w:ascii="Nunito Sans" w:hAnsi="Nunito Sans"/>
                <w:b/>
              </w:rPr>
              <w:t>5</w:t>
            </w:r>
            <w:r w:rsidR="00390AA1" w:rsidRPr="00923C43">
              <w:rPr>
                <w:rFonts w:ascii="Nunito Sans" w:hAnsi="Nunito Sans"/>
                <w:b/>
              </w:rPr>
              <w:t xml:space="preserve"> r.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1203" w:rsidRPr="00923C43" w:rsidRDefault="003E60F7" w:rsidP="00AD7E10">
            <w:pPr>
              <w:ind w:right="56"/>
              <w:jc w:val="center"/>
              <w:rPr>
                <w:rFonts w:ascii="Nunito Sans" w:hAnsi="Nunito Sans"/>
              </w:rPr>
            </w:pPr>
            <w:r w:rsidRPr="00923C43">
              <w:rPr>
                <w:rFonts w:ascii="Open Sans" w:hAnsi="Open Sans" w:cs="Open Sans"/>
              </w:rPr>
              <w:t>co najmniej 40 dni przed planowanym zakończeniem naboru</w:t>
            </w:r>
            <w:r w:rsidR="004454F6" w:rsidRPr="00923C43">
              <w:rPr>
                <w:rFonts w:ascii="Nunito Sans" w:hAnsi="Nunito Sans"/>
                <w:b/>
              </w:rPr>
              <w:t xml:space="preserve"> </w:t>
            </w:r>
          </w:p>
        </w:tc>
      </w:tr>
      <w:tr w:rsidR="007E5D6D" w:rsidRPr="00581B6C" w:rsidTr="00EB364E">
        <w:trPr>
          <w:trHeight w:val="108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D6D" w:rsidRPr="00581B6C" w:rsidRDefault="007E5D6D" w:rsidP="007E5D6D">
            <w:pPr>
              <w:jc w:val="center"/>
              <w:rPr>
                <w:rFonts w:ascii="Nunito Sans" w:hAnsi="Nunito Sans"/>
              </w:rPr>
            </w:pPr>
            <w:r w:rsidRPr="00581B6C">
              <w:rPr>
                <w:rFonts w:ascii="Nunito Sans" w:hAnsi="Nunito Sans"/>
                <w:b/>
              </w:rPr>
              <w:t xml:space="preserve">Nabór wniosków o dofinansowanie 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5D6D" w:rsidRPr="003D53E3" w:rsidRDefault="007E5D6D" w:rsidP="0038267A">
            <w:pPr>
              <w:jc w:val="center"/>
              <w:rPr>
                <w:rFonts w:ascii="Nunito Sans" w:eastAsiaTheme="minorHAnsi" w:hAnsi="Nunito Sans"/>
                <w:color w:val="auto"/>
              </w:rPr>
            </w:pPr>
            <w:r w:rsidRPr="00DA6DCD">
              <w:rPr>
                <w:rFonts w:ascii="Nunito Sans" w:hAnsi="Nunito Sans"/>
                <w:b/>
                <w:color w:val="auto"/>
              </w:rPr>
              <w:t xml:space="preserve">od </w:t>
            </w:r>
            <w:r w:rsidR="00DA6DCD">
              <w:rPr>
                <w:rFonts w:ascii="Nunito Sans" w:hAnsi="Nunito Sans"/>
                <w:b/>
                <w:color w:val="auto"/>
              </w:rPr>
              <w:t>0</w:t>
            </w:r>
            <w:r w:rsidR="0038267A" w:rsidRPr="00DA6DCD">
              <w:rPr>
                <w:rFonts w:ascii="Nunito Sans" w:hAnsi="Nunito Sans"/>
                <w:b/>
                <w:color w:val="auto"/>
              </w:rPr>
              <w:t>1</w:t>
            </w:r>
            <w:r w:rsidRPr="00DA6DCD">
              <w:rPr>
                <w:rFonts w:ascii="Nunito Sans" w:hAnsi="Nunito Sans"/>
                <w:b/>
                <w:color w:val="auto"/>
              </w:rPr>
              <w:t xml:space="preserve"> </w:t>
            </w:r>
            <w:r w:rsidR="0038267A" w:rsidRPr="00DA6DCD">
              <w:rPr>
                <w:rFonts w:ascii="Nunito Sans" w:hAnsi="Nunito Sans"/>
                <w:b/>
                <w:color w:val="auto"/>
              </w:rPr>
              <w:t>lipca 2025</w:t>
            </w:r>
            <w:r w:rsidRPr="00DA6DCD">
              <w:rPr>
                <w:rFonts w:ascii="Nunito Sans" w:hAnsi="Nunito Sans"/>
                <w:b/>
                <w:color w:val="auto"/>
              </w:rPr>
              <w:t xml:space="preserve"> </w:t>
            </w:r>
            <w:r w:rsidRPr="003D53E3">
              <w:rPr>
                <w:rFonts w:ascii="Nunito Sans" w:hAnsi="Nunito Sans"/>
                <w:b/>
              </w:rPr>
              <w:t xml:space="preserve">r. </w:t>
            </w:r>
            <w:r w:rsidRPr="003D53E3">
              <w:rPr>
                <w:rFonts w:ascii="Nunito Sans" w:hAnsi="Nunito Sans"/>
                <w:b/>
              </w:rPr>
              <w:br/>
              <w:t>do 3</w:t>
            </w:r>
            <w:r w:rsidR="0038267A">
              <w:rPr>
                <w:rFonts w:ascii="Nunito Sans" w:hAnsi="Nunito Sans"/>
                <w:b/>
              </w:rPr>
              <w:t>1</w:t>
            </w:r>
            <w:r w:rsidRPr="003D53E3">
              <w:rPr>
                <w:rFonts w:ascii="Nunito Sans" w:hAnsi="Nunito Sans"/>
                <w:b/>
              </w:rPr>
              <w:t xml:space="preserve"> </w:t>
            </w:r>
            <w:r w:rsidR="0038267A">
              <w:rPr>
                <w:rFonts w:ascii="Nunito Sans" w:hAnsi="Nunito Sans"/>
                <w:b/>
              </w:rPr>
              <w:t>grudnia</w:t>
            </w:r>
            <w:r w:rsidRPr="003D53E3">
              <w:rPr>
                <w:rFonts w:ascii="Nunito Sans" w:hAnsi="Nunito Sans"/>
                <w:b/>
              </w:rPr>
              <w:t xml:space="preserve"> 202</w:t>
            </w:r>
            <w:r w:rsidR="0038267A">
              <w:rPr>
                <w:rFonts w:ascii="Nunito Sans" w:hAnsi="Nunito Sans"/>
                <w:b/>
              </w:rPr>
              <w:t>5</w:t>
            </w:r>
            <w:r w:rsidRPr="003D53E3">
              <w:rPr>
                <w:rFonts w:ascii="Nunito Sans" w:hAnsi="Nunito Sans"/>
                <w:b/>
              </w:rPr>
              <w:t xml:space="preserve"> r.</w:t>
            </w: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5D6D" w:rsidRPr="003D53E3" w:rsidRDefault="0038267A" w:rsidP="00DA6DCD">
            <w:pPr>
              <w:ind w:right="54"/>
              <w:jc w:val="center"/>
              <w:rPr>
                <w:rFonts w:ascii="Nunito Sans" w:hAnsi="Nunito Sans"/>
              </w:rPr>
            </w:pPr>
            <w:r>
              <w:rPr>
                <w:rFonts w:ascii="Nunito Sans" w:hAnsi="Nunito Sans"/>
                <w:b/>
              </w:rPr>
              <w:t>1</w:t>
            </w:r>
            <w:r w:rsidR="00DA6DCD">
              <w:rPr>
                <w:rFonts w:ascii="Nunito Sans" w:hAnsi="Nunito Sans"/>
                <w:b/>
              </w:rPr>
              <w:t>8</w:t>
            </w:r>
            <w:bookmarkStart w:id="0" w:name="_GoBack"/>
            <w:bookmarkEnd w:id="0"/>
            <w:r>
              <w:rPr>
                <w:rFonts w:ascii="Nunito Sans" w:hAnsi="Nunito Sans"/>
                <w:b/>
              </w:rPr>
              <w:t>3</w:t>
            </w:r>
            <w:r w:rsidR="007E5D6D" w:rsidRPr="003D53E3">
              <w:rPr>
                <w:rFonts w:ascii="Nunito Sans" w:hAnsi="Nunito Sans"/>
                <w:b/>
              </w:rPr>
              <w:t xml:space="preserve"> dni </w:t>
            </w:r>
          </w:p>
        </w:tc>
      </w:tr>
      <w:tr w:rsidR="007E5D6D" w:rsidRPr="00581B6C" w:rsidTr="00EB364E">
        <w:trPr>
          <w:trHeight w:val="108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D6D" w:rsidRPr="00581B6C" w:rsidRDefault="007E5D6D" w:rsidP="007E5D6D">
            <w:pPr>
              <w:jc w:val="center"/>
              <w:rPr>
                <w:rFonts w:ascii="Nunito Sans" w:hAnsi="Nunito Sans"/>
              </w:rPr>
            </w:pPr>
            <w:r w:rsidRPr="00581B6C">
              <w:rPr>
                <w:rFonts w:ascii="Nunito Sans" w:hAnsi="Nunito Sans"/>
                <w:b/>
              </w:rPr>
              <w:t xml:space="preserve">Ocena wniosków o dofinansowanie 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5D6D" w:rsidRPr="003D53E3" w:rsidRDefault="007E5D6D" w:rsidP="0038267A">
            <w:pPr>
              <w:ind w:right="51"/>
              <w:jc w:val="center"/>
              <w:rPr>
                <w:rFonts w:ascii="Nunito Sans" w:hAnsi="Nunito Sans"/>
              </w:rPr>
            </w:pPr>
            <w:r w:rsidRPr="003D53E3">
              <w:rPr>
                <w:rFonts w:ascii="Nunito Sans" w:hAnsi="Nunito Sans"/>
                <w:b/>
              </w:rPr>
              <w:t xml:space="preserve">do </w:t>
            </w:r>
            <w:r w:rsidR="0038267A">
              <w:rPr>
                <w:rFonts w:ascii="Nunito Sans" w:hAnsi="Nunito Sans"/>
                <w:b/>
              </w:rPr>
              <w:t>30 kwietnia</w:t>
            </w:r>
            <w:r w:rsidRPr="003D53E3">
              <w:rPr>
                <w:rFonts w:ascii="Nunito Sans" w:hAnsi="Nunito Sans"/>
                <w:b/>
              </w:rPr>
              <w:t xml:space="preserve"> 202</w:t>
            </w:r>
            <w:r w:rsidR="0038267A">
              <w:rPr>
                <w:rFonts w:ascii="Nunito Sans" w:hAnsi="Nunito Sans"/>
                <w:b/>
              </w:rPr>
              <w:t>6</w:t>
            </w:r>
            <w:r w:rsidRPr="003D53E3">
              <w:rPr>
                <w:rFonts w:ascii="Nunito Sans" w:hAnsi="Nunito Sans"/>
                <w:b/>
              </w:rPr>
              <w:t xml:space="preserve"> r.</w:t>
            </w:r>
            <w:r w:rsidRPr="003D53E3">
              <w:rPr>
                <w:rFonts w:ascii="Nunito Sans" w:hAnsi="Nunito Sans"/>
                <w:b/>
                <w:vertAlign w:val="superscript"/>
              </w:rPr>
              <w:t xml:space="preserve"> </w:t>
            </w: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5D6D" w:rsidRPr="003D53E3" w:rsidRDefault="007E5D6D" w:rsidP="007E5D6D">
            <w:pPr>
              <w:ind w:right="57"/>
              <w:jc w:val="center"/>
              <w:rPr>
                <w:rFonts w:ascii="Nunito Sans" w:hAnsi="Nunito Sans"/>
              </w:rPr>
            </w:pPr>
            <w:r w:rsidRPr="003D53E3">
              <w:rPr>
                <w:rFonts w:ascii="Nunito Sans" w:hAnsi="Nunito Sans"/>
                <w:b/>
              </w:rPr>
              <w:t>120 dni</w:t>
            </w:r>
          </w:p>
        </w:tc>
      </w:tr>
      <w:tr w:rsidR="00A31203" w:rsidRPr="00581B6C" w:rsidTr="00EB364E">
        <w:trPr>
          <w:trHeight w:val="167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203" w:rsidRPr="00581B6C" w:rsidRDefault="004454F6" w:rsidP="008D21FD">
            <w:pPr>
              <w:jc w:val="center"/>
              <w:rPr>
                <w:rFonts w:ascii="Nunito Sans" w:hAnsi="Nunito Sans"/>
              </w:rPr>
            </w:pPr>
            <w:r w:rsidRPr="00581B6C">
              <w:rPr>
                <w:rFonts w:ascii="Nunito Sans" w:hAnsi="Nunito Sans"/>
                <w:b/>
              </w:rPr>
              <w:t xml:space="preserve">Ewentualna poprawa/ uzupełnianie dokumentacji przez </w:t>
            </w:r>
          </w:p>
          <w:p w:rsidR="00A31203" w:rsidRPr="00581B6C" w:rsidRDefault="00CE0ACC">
            <w:pPr>
              <w:ind w:right="58"/>
              <w:jc w:val="center"/>
              <w:rPr>
                <w:rFonts w:ascii="Nunito Sans" w:hAnsi="Nunito Sans"/>
              </w:rPr>
            </w:pPr>
            <w:r>
              <w:rPr>
                <w:rFonts w:ascii="Nunito Sans" w:hAnsi="Nunito Sans"/>
                <w:b/>
              </w:rPr>
              <w:t>w</w:t>
            </w:r>
            <w:r w:rsidR="004454F6" w:rsidRPr="00581B6C">
              <w:rPr>
                <w:rFonts w:ascii="Nunito Sans" w:hAnsi="Nunito Sans"/>
                <w:b/>
              </w:rPr>
              <w:t xml:space="preserve">nioskodawców 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1203" w:rsidRPr="003D53E3" w:rsidRDefault="004454F6">
            <w:pPr>
              <w:jc w:val="center"/>
              <w:rPr>
                <w:rFonts w:ascii="Nunito Sans" w:hAnsi="Nunito Sans"/>
              </w:rPr>
            </w:pPr>
            <w:r w:rsidRPr="003D53E3">
              <w:rPr>
                <w:rFonts w:ascii="Nunito Sans" w:hAnsi="Nunito Sans"/>
                <w:b/>
              </w:rPr>
              <w:t xml:space="preserve"> </w:t>
            </w: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1203" w:rsidRPr="003D53E3" w:rsidRDefault="008D21FD">
            <w:pPr>
              <w:ind w:right="54"/>
              <w:jc w:val="center"/>
              <w:rPr>
                <w:rFonts w:ascii="Nunito Sans" w:hAnsi="Nunito Sans"/>
              </w:rPr>
            </w:pPr>
            <w:r w:rsidRPr="003D53E3">
              <w:rPr>
                <w:rFonts w:ascii="Nunito Sans" w:hAnsi="Nunito Sans"/>
                <w:b/>
              </w:rPr>
              <w:t>do 6</w:t>
            </w:r>
            <w:r w:rsidR="004454F6" w:rsidRPr="003D53E3">
              <w:rPr>
                <w:rFonts w:ascii="Nunito Sans" w:hAnsi="Nunito Sans"/>
                <w:b/>
              </w:rPr>
              <w:t xml:space="preserve">0 dni </w:t>
            </w:r>
          </w:p>
        </w:tc>
      </w:tr>
      <w:tr w:rsidR="00A31203" w:rsidRPr="00581B6C" w:rsidTr="00EB364E">
        <w:trPr>
          <w:trHeight w:val="108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203" w:rsidRPr="00581B6C" w:rsidRDefault="004454F6">
            <w:pPr>
              <w:jc w:val="center"/>
              <w:rPr>
                <w:rFonts w:ascii="Nunito Sans" w:hAnsi="Nunito Sans"/>
              </w:rPr>
            </w:pPr>
            <w:r w:rsidRPr="00581B6C">
              <w:rPr>
                <w:rFonts w:ascii="Nunito Sans" w:hAnsi="Nunito Sans"/>
                <w:b/>
              </w:rPr>
              <w:t xml:space="preserve">Sporządzenie listy ocenionych projektów 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1203" w:rsidRPr="003D53E3" w:rsidRDefault="0038267A" w:rsidP="008E7AD9">
            <w:pPr>
              <w:ind w:right="51"/>
              <w:jc w:val="center"/>
              <w:rPr>
                <w:rFonts w:ascii="Nunito Sans" w:hAnsi="Nunito Sans"/>
              </w:rPr>
            </w:pPr>
            <w:r>
              <w:rPr>
                <w:rFonts w:ascii="Nunito Sans" w:hAnsi="Nunito Sans"/>
                <w:b/>
              </w:rPr>
              <w:t>maj</w:t>
            </w:r>
            <w:r w:rsidR="00C06BCB" w:rsidRPr="003D53E3">
              <w:rPr>
                <w:rFonts w:ascii="Nunito Sans" w:hAnsi="Nunito Sans"/>
                <w:b/>
              </w:rPr>
              <w:t xml:space="preserve"> 202</w:t>
            </w:r>
            <w:r w:rsidR="008E7AD9">
              <w:rPr>
                <w:rFonts w:ascii="Nunito Sans" w:hAnsi="Nunito Sans"/>
                <w:b/>
              </w:rPr>
              <w:t>6</w:t>
            </w:r>
            <w:r w:rsidR="00474542" w:rsidRPr="003D53E3">
              <w:rPr>
                <w:rFonts w:ascii="Nunito Sans" w:hAnsi="Nunito Sans"/>
                <w:b/>
              </w:rPr>
              <w:t xml:space="preserve"> r.</w:t>
            </w:r>
            <w:r w:rsidR="004454F6" w:rsidRPr="003D53E3">
              <w:rPr>
                <w:rFonts w:ascii="Nunito Sans" w:hAnsi="Nunito Sans"/>
                <w:b/>
              </w:rPr>
              <w:t xml:space="preserve"> </w:t>
            </w: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1203" w:rsidRPr="003D53E3" w:rsidRDefault="004454F6">
            <w:pPr>
              <w:ind w:right="54"/>
              <w:jc w:val="center"/>
              <w:rPr>
                <w:rFonts w:ascii="Nunito Sans" w:hAnsi="Nunito Sans"/>
              </w:rPr>
            </w:pPr>
            <w:r w:rsidRPr="003D53E3">
              <w:rPr>
                <w:rFonts w:ascii="Nunito Sans" w:hAnsi="Nunito Sans"/>
                <w:b/>
              </w:rPr>
              <w:t xml:space="preserve">10 dni </w:t>
            </w:r>
          </w:p>
        </w:tc>
      </w:tr>
      <w:tr w:rsidR="00A31203" w:rsidRPr="00581B6C" w:rsidTr="00EB364E">
        <w:trPr>
          <w:trHeight w:val="13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203" w:rsidRPr="00581B6C" w:rsidRDefault="004454F6" w:rsidP="006D13DA">
            <w:pPr>
              <w:ind w:firstLine="24"/>
              <w:jc w:val="center"/>
              <w:rPr>
                <w:rFonts w:ascii="Nunito Sans" w:hAnsi="Nunito Sans"/>
              </w:rPr>
            </w:pPr>
            <w:r w:rsidRPr="00581B6C">
              <w:rPr>
                <w:rFonts w:ascii="Nunito Sans" w:hAnsi="Nunito Sans"/>
                <w:b/>
              </w:rPr>
              <w:t xml:space="preserve">Zatwierdzenie listy ocenionych projektów – </w:t>
            </w:r>
            <w:r w:rsidR="006D13DA">
              <w:rPr>
                <w:rFonts w:ascii="Nunito Sans" w:hAnsi="Nunito Sans"/>
                <w:b/>
              </w:rPr>
              <w:t>zakończenie postępowania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1203" w:rsidRPr="003D53E3" w:rsidRDefault="0038267A" w:rsidP="008E7AD9">
            <w:pPr>
              <w:ind w:right="51"/>
              <w:jc w:val="center"/>
              <w:rPr>
                <w:rFonts w:ascii="Nunito Sans" w:hAnsi="Nunito Sans"/>
              </w:rPr>
            </w:pPr>
            <w:r>
              <w:rPr>
                <w:rFonts w:ascii="Nunito Sans" w:hAnsi="Nunito Sans"/>
                <w:b/>
              </w:rPr>
              <w:t>maj</w:t>
            </w:r>
            <w:r w:rsidR="00D50FDA" w:rsidRPr="003D53E3">
              <w:rPr>
                <w:rFonts w:ascii="Nunito Sans" w:hAnsi="Nunito Sans"/>
                <w:b/>
              </w:rPr>
              <w:t xml:space="preserve"> </w:t>
            </w:r>
            <w:r w:rsidR="004454F6" w:rsidRPr="003D53E3">
              <w:rPr>
                <w:rFonts w:ascii="Nunito Sans" w:hAnsi="Nunito Sans"/>
                <w:b/>
              </w:rPr>
              <w:t>20</w:t>
            </w:r>
            <w:r w:rsidR="00864F7A" w:rsidRPr="003D53E3">
              <w:rPr>
                <w:rFonts w:ascii="Nunito Sans" w:hAnsi="Nunito Sans"/>
                <w:b/>
              </w:rPr>
              <w:t>2</w:t>
            </w:r>
            <w:r w:rsidR="008E7AD9">
              <w:rPr>
                <w:rFonts w:ascii="Nunito Sans" w:hAnsi="Nunito Sans"/>
                <w:b/>
              </w:rPr>
              <w:t>6</w:t>
            </w:r>
            <w:r w:rsidR="004454F6" w:rsidRPr="003D53E3">
              <w:rPr>
                <w:rFonts w:ascii="Nunito Sans" w:hAnsi="Nunito Sans"/>
                <w:b/>
              </w:rPr>
              <w:t xml:space="preserve"> r.</w:t>
            </w: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1203" w:rsidRPr="003D53E3" w:rsidRDefault="00D50FDA">
            <w:pPr>
              <w:ind w:right="54"/>
              <w:jc w:val="center"/>
              <w:rPr>
                <w:rFonts w:ascii="Nunito Sans" w:hAnsi="Nunito Sans"/>
              </w:rPr>
            </w:pPr>
            <w:r w:rsidRPr="003D53E3">
              <w:rPr>
                <w:rFonts w:ascii="Nunito Sans" w:hAnsi="Nunito Sans"/>
                <w:b/>
              </w:rPr>
              <w:t>1</w:t>
            </w:r>
            <w:r w:rsidR="004454F6" w:rsidRPr="003D53E3">
              <w:rPr>
                <w:rFonts w:ascii="Nunito Sans" w:hAnsi="Nunito Sans"/>
                <w:b/>
              </w:rPr>
              <w:t xml:space="preserve">0 dni </w:t>
            </w:r>
          </w:p>
        </w:tc>
      </w:tr>
      <w:tr w:rsidR="00A31203" w:rsidRPr="00581B6C" w:rsidTr="00EB364E">
        <w:trPr>
          <w:trHeight w:val="7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203" w:rsidRPr="00581B6C" w:rsidRDefault="00331D94" w:rsidP="00662E7B">
            <w:pPr>
              <w:ind w:right="3"/>
              <w:jc w:val="center"/>
              <w:rPr>
                <w:rFonts w:ascii="Nunito Sans" w:hAnsi="Nunito Sans"/>
              </w:rPr>
            </w:pPr>
            <w:r w:rsidRPr="00581B6C">
              <w:rPr>
                <w:rFonts w:ascii="Nunito Sans" w:hAnsi="Nunito Sans"/>
                <w:b/>
              </w:rPr>
              <w:t>Podpisanie umów o </w:t>
            </w:r>
            <w:r w:rsidR="004454F6" w:rsidRPr="00581B6C">
              <w:rPr>
                <w:rFonts w:ascii="Nunito Sans" w:hAnsi="Nunito Sans"/>
                <w:b/>
              </w:rPr>
              <w:t xml:space="preserve">dofinansowanie </w:t>
            </w:r>
          </w:p>
          <w:p w:rsidR="00A31203" w:rsidRPr="00581B6C" w:rsidRDefault="004454F6">
            <w:pPr>
              <w:ind w:right="3"/>
              <w:jc w:val="center"/>
              <w:rPr>
                <w:rFonts w:ascii="Nunito Sans" w:hAnsi="Nunito Sans"/>
              </w:rPr>
            </w:pPr>
            <w:r w:rsidRPr="00581B6C">
              <w:rPr>
                <w:rFonts w:ascii="Nunito Sans" w:hAnsi="Nunito Sans"/>
                <w:b/>
              </w:rPr>
              <w:t xml:space="preserve"> 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31203" w:rsidRPr="003D53E3" w:rsidRDefault="004454F6">
            <w:pPr>
              <w:spacing w:after="272"/>
              <w:jc w:val="center"/>
              <w:rPr>
                <w:rFonts w:ascii="Nunito Sans" w:hAnsi="Nunito Sans"/>
              </w:rPr>
            </w:pPr>
            <w:r w:rsidRPr="003D53E3">
              <w:rPr>
                <w:rFonts w:ascii="Nunito Sans" w:hAnsi="Nunito Sans"/>
                <w:b/>
              </w:rPr>
              <w:t xml:space="preserve"> </w:t>
            </w:r>
          </w:p>
          <w:p w:rsidR="00A31203" w:rsidRPr="003D53E3" w:rsidRDefault="00C06BCB" w:rsidP="008E7AD9">
            <w:pPr>
              <w:ind w:right="53"/>
              <w:jc w:val="center"/>
              <w:rPr>
                <w:rFonts w:ascii="Nunito Sans" w:hAnsi="Nunito Sans"/>
              </w:rPr>
            </w:pPr>
            <w:r w:rsidRPr="003D53E3">
              <w:rPr>
                <w:rFonts w:ascii="Nunito Sans" w:hAnsi="Nunito Sans"/>
                <w:b/>
              </w:rPr>
              <w:t>3</w:t>
            </w:r>
            <w:r w:rsidR="007E5D6D" w:rsidRPr="003D53E3">
              <w:rPr>
                <w:rFonts w:ascii="Nunito Sans" w:hAnsi="Nunito Sans"/>
                <w:b/>
              </w:rPr>
              <w:t>0</w:t>
            </w:r>
            <w:r w:rsidRPr="003D53E3">
              <w:rPr>
                <w:rFonts w:ascii="Nunito Sans" w:hAnsi="Nunito Sans"/>
                <w:b/>
              </w:rPr>
              <w:t xml:space="preserve"> </w:t>
            </w:r>
            <w:r w:rsidR="007E5D6D" w:rsidRPr="003D53E3">
              <w:rPr>
                <w:rFonts w:ascii="Nunito Sans" w:hAnsi="Nunito Sans"/>
                <w:b/>
              </w:rPr>
              <w:t>kwietnia</w:t>
            </w:r>
            <w:r w:rsidR="008437C1" w:rsidRPr="003D53E3">
              <w:rPr>
                <w:rFonts w:ascii="Nunito Sans" w:hAnsi="Nunito Sans"/>
                <w:b/>
              </w:rPr>
              <w:t xml:space="preserve"> </w:t>
            </w:r>
            <w:r w:rsidR="0009203F" w:rsidRPr="003D53E3">
              <w:rPr>
                <w:rFonts w:ascii="Nunito Sans" w:hAnsi="Nunito Sans"/>
                <w:b/>
              </w:rPr>
              <w:t>20</w:t>
            </w:r>
            <w:r w:rsidRPr="003D53E3">
              <w:rPr>
                <w:rFonts w:ascii="Nunito Sans" w:hAnsi="Nunito Sans"/>
                <w:b/>
              </w:rPr>
              <w:t>2</w:t>
            </w:r>
            <w:r w:rsidR="008E7AD9">
              <w:rPr>
                <w:rFonts w:ascii="Nunito Sans" w:hAnsi="Nunito Sans"/>
                <w:b/>
              </w:rPr>
              <w:t>6</w:t>
            </w:r>
            <w:r w:rsidR="0009203F" w:rsidRPr="003D53E3">
              <w:rPr>
                <w:rFonts w:ascii="Nunito Sans" w:hAnsi="Nunito Sans"/>
                <w:b/>
              </w:rPr>
              <w:t xml:space="preserve"> r</w:t>
            </w:r>
            <w:r w:rsidR="00662E7B" w:rsidRPr="003D53E3">
              <w:rPr>
                <w:rFonts w:ascii="Nunito Sans" w:hAnsi="Nunito Sans"/>
                <w:b/>
              </w:rPr>
              <w:t>.</w:t>
            </w: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31203" w:rsidRPr="003D53E3" w:rsidRDefault="004454F6">
            <w:pPr>
              <w:spacing w:after="58"/>
              <w:ind w:right="54"/>
              <w:jc w:val="center"/>
              <w:rPr>
                <w:rFonts w:ascii="Nunito Sans" w:hAnsi="Nunito Sans"/>
              </w:rPr>
            </w:pPr>
            <w:r w:rsidRPr="003D53E3">
              <w:rPr>
                <w:rFonts w:ascii="Nunito Sans" w:hAnsi="Nunito Sans"/>
                <w:b/>
              </w:rPr>
              <w:t xml:space="preserve">do 60 dni </w:t>
            </w:r>
          </w:p>
          <w:p w:rsidR="00A31203" w:rsidRPr="003D53E3" w:rsidRDefault="004454F6" w:rsidP="00581B6C">
            <w:pPr>
              <w:ind w:right="58"/>
              <w:jc w:val="center"/>
              <w:rPr>
                <w:rFonts w:ascii="Nunito Sans" w:hAnsi="Nunito Sans"/>
              </w:rPr>
            </w:pPr>
            <w:r w:rsidRPr="003D53E3">
              <w:rPr>
                <w:rFonts w:ascii="Nunito Sans" w:hAnsi="Nunito Sans"/>
                <w:b/>
              </w:rPr>
              <w:t>dla każdego projektu</w:t>
            </w:r>
          </w:p>
          <w:p w:rsidR="00A31203" w:rsidRPr="003D53E3" w:rsidRDefault="004454F6" w:rsidP="00581B6C">
            <w:pPr>
              <w:ind w:left="7"/>
              <w:jc w:val="center"/>
              <w:rPr>
                <w:rFonts w:ascii="Nunito Sans" w:hAnsi="Nunito Sans"/>
              </w:rPr>
            </w:pPr>
            <w:r w:rsidRPr="003D53E3">
              <w:rPr>
                <w:rFonts w:ascii="Nunito Sans" w:hAnsi="Nunito Sans"/>
                <w:b/>
              </w:rPr>
              <w:t>ustalany indywidualnie</w:t>
            </w:r>
          </w:p>
          <w:p w:rsidR="00A31203" w:rsidRPr="003D53E3" w:rsidRDefault="004454F6" w:rsidP="00581B6C">
            <w:pPr>
              <w:spacing w:line="242" w:lineRule="auto"/>
              <w:jc w:val="center"/>
              <w:rPr>
                <w:rFonts w:ascii="Nunito Sans" w:hAnsi="Nunito Sans"/>
              </w:rPr>
            </w:pPr>
            <w:r w:rsidRPr="003D53E3">
              <w:rPr>
                <w:rFonts w:ascii="Nunito Sans" w:hAnsi="Nunito Sans"/>
                <w:b/>
              </w:rPr>
              <w:t>od otrzymania przez wnioskodawcę</w:t>
            </w:r>
          </w:p>
          <w:p w:rsidR="00A31203" w:rsidRPr="003D53E3" w:rsidRDefault="004454F6" w:rsidP="00581B6C">
            <w:pPr>
              <w:ind w:left="10" w:hanging="10"/>
              <w:jc w:val="center"/>
              <w:rPr>
                <w:rFonts w:ascii="Nunito Sans" w:hAnsi="Nunito Sans"/>
              </w:rPr>
            </w:pPr>
            <w:r w:rsidRPr="003D53E3">
              <w:rPr>
                <w:rFonts w:ascii="Nunito Sans" w:hAnsi="Nunito Sans"/>
                <w:b/>
              </w:rPr>
              <w:t>informacji o wybraniu projektu do dofinansowania</w:t>
            </w:r>
          </w:p>
        </w:tc>
      </w:tr>
    </w:tbl>
    <w:p w:rsidR="00582628" w:rsidRPr="00581B6C" w:rsidRDefault="00582628" w:rsidP="00D75302">
      <w:pPr>
        <w:spacing w:after="18"/>
        <w:rPr>
          <w:rFonts w:ascii="Nunito Sans" w:hAnsi="Nunito Sans"/>
          <w:sz w:val="20"/>
        </w:rPr>
      </w:pPr>
    </w:p>
    <w:sectPr w:rsidR="00582628" w:rsidRPr="00581B6C" w:rsidSect="000B1CED">
      <w:headerReference w:type="default" r:id="rId10"/>
      <w:pgSz w:w="11906" w:h="16838"/>
      <w:pgMar w:top="646" w:right="1423" w:bottom="1077" w:left="1843" w:header="709" w:footer="709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D3B02E" w16cex:dateUtc="2023-10-13T10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65E271" w16cid:durableId="28D3B02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C97" w:rsidRDefault="005E1C97" w:rsidP="00F83D15">
      <w:pPr>
        <w:spacing w:after="0" w:line="240" w:lineRule="auto"/>
      </w:pPr>
      <w:r>
        <w:separator/>
      </w:r>
    </w:p>
  </w:endnote>
  <w:endnote w:type="continuationSeparator" w:id="0">
    <w:p w:rsidR="005E1C97" w:rsidRDefault="005E1C97" w:rsidP="00F8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C97" w:rsidRDefault="005E1C97" w:rsidP="00F83D15">
      <w:pPr>
        <w:spacing w:after="0" w:line="240" w:lineRule="auto"/>
      </w:pPr>
      <w:r>
        <w:separator/>
      </w:r>
    </w:p>
  </w:footnote>
  <w:footnote w:type="continuationSeparator" w:id="0">
    <w:p w:rsidR="005E1C97" w:rsidRDefault="005E1C97" w:rsidP="00F8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D15" w:rsidRDefault="00F83D15">
    <w:pPr>
      <w:pStyle w:val="Nagwek"/>
    </w:pPr>
    <w:r w:rsidRPr="00090848">
      <w:rPr>
        <w:noProof/>
      </w:rPr>
      <w:drawing>
        <wp:inline distT="0" distB="0" distL="0" distR="0" wp14:anchorId="362D002E" wp14:editId="07F9B8EE">
          <wp:extent cx="5486400" cy="528955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34EB3"/>
    <w:multiLevelType w:val="hybridMultilevel"/>
    <w:tmpl w:val="22243B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758B6"/>
    <w:multiLevelType w:val="hybridMultilevel"/>
    <w:tmpl w:val="8A14A5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203"/>
    <w:rsid w:val="0009203F"/>
    <w:rsid w:val="000B1CED"/>
    <w:rsid w:val="000D7D41"/>
    <w:rsid w:val="000E56F0"/>
    <w:rsid w:val="00112FA0"/>
    <w:rsid w:val="00113981"/>
    <w:rsid w:val="00117A8A"/>
    <w:rsid w:val="00121A0F"/>
    <w:rsid w:val="00134315"/>
    <w:rsid w:val="00143BC4"/>
    <w:rsid w:val="0016597A"/>
    <w:rsid w:val="001F062D"/>
    <w:rsid w:val="002066D9"/>
    <w:rsid w:val="0023340F"/>
    <w:rsid w:val="00253F33"/>
    <w:rsid w:val="00260EBB"/>
    <w:rsid w:val="00266E28"/>
    <w:rsid w:val="002A5F54"/>
    <w:rsid w:val="002C1BF9"/>
    <w:rsid w:val="002C3066"/>
    <w:rsid w:val="002F61D7"/>
    <w:rsid w:val="00323321"/>
    <w:rsid w:val="00331D94"/>
    <w:rsid w:val="00353352"/>
    <w:rsid w:val="0038267A"/>
    <w:rsid w:val="00390AA1"/>
    <w:rsid w:val="003D53E3"/>
    <w:rsid w:val="003E60F7"/>
    <w:rsid w:val="00411CE3"/>
    <w:rsid w:val="00423BDE"/>
    <w:rsid w:val="004454F6"/>
    <w:rsid w:val="0044780E"/>
    <w:rsid w:val="00472B77"/>
    <w:rsid w:val="00473D1E"/>
    <w:rsid w:val="00474542"/>
    <w:rsid w:val="00497CA7"/>
    <w:rsid w:val="004C6E6D"/>
    <w:rsid w:val="00512BE8"/>
    <w:rsid w:val="00514C22"/>
    <w:rsid w:val="00517C61"/>
    <w:rsid w:val="005216D5"/>
    <w:rsid w:val="005442A0"/>
    <w:rsid w:val="00581B6C"/>
    <w:rsid w:val="00582628"/>
    <w:rsid w:val="005A5485"/>
    <w:rsid w:val="005D0EA0"/>
    <w:rsid w:val="005E1C97"/>
    <w:rsid w:val="00662E7B"/>
    <w:rsid w:val="006D13DA"/>
    <w:rsid w:val="00754294"/>
    <w:rsid w:val="007A5A06"/>
    <w:rsid w:val="007B570E"/>
    <w:rsid w:val="007D1241"/>
    <w:rsid w:val="007E5D6D"/>
    <w:rsid w:val="00812E6A"/>
    <w:rsid w:val="00824A28"/>
    <w:rsid w:val="008437C1"/>
    <w:rsid w:val="00864F7A"/>
    <w:rsid w:val="0086630B"/>
    <w:rsid w:val="008B5F60"/>
    <w:rsid w:val="008D21FD"/>
    <w:rsid w:val="008E3468"/>
    <w:rsid w:val="008E7AD9"/>
    <w:rsid w:val="00923C43"/>
    <w:rsid w:val="009A7311"/>
    <w:rsid w:val="009E35EE"/>
    <w:rsid w:val="009E3C02"/>
    <w:rsid w:val="009E3C4E"/>
    <w:rsid w:val="009E6E23"/>
    <w:rsid w:val="009F3E5C"/>
    <w:rsid w:val="00A0476B"/>
    <w:rsid w:val="00A31203"/>
    <w:rsid w:val="00A56607"/>
    <w:rsid w:val="00A63035"/>
    <w:rsid w:val="00A64F81"/>
    <w:rsid w:val="00A80A57"/>
    <w:rsid w:val="00AD7E10"/>
    <w:rsid w:val="00B10DA8"/>
    <w:rsid w:val="00B3359F"/>
    <w:rsid w:val="00B37C9F"/>
    <w:rsid w:val="00B43704"/>
    <w:rsid w:val="00B50B5F"/>
    <w:rsid w:val="00BA0B08"/>
    <w:rsid w:val="00BD6494"/>
    <w:rsid w:val="00C06BCB"/>
    <w:rsid w:val="00C54D39"/>
    <w:rsid w:val="00C61AC2"/>
    <w:rsid w:val="00C645DD"/>
    <w:rsid w:val="00C749B4"/>
    <w:rsid w:val="00CB098A"/>
    <w:rsid w:val="00CC13FF"/>
    <w:rsid w:val="00CC503A"/>
    <w:rsid w:val="00CD2AE2"/>
    <w:rsid w:val="00CE0ACC"/>
    <w:rsid w:val="00D2655D"/>
    <w:rsid w:val="00D50FDA"/>
    <w:rsid w:val="00D75302"/>
    <w:rsid w:val="00DA6DCD"/>
    <w:rsid w:val="00DD3D2C"/>
    <w:rsid w:val="00E302E9"/>
    <w:rsid w:val="00E47993"/>
    <w:rsid w:val="00EA2892"/>
    <w:rsid w:val="00EB364E"/>
    <w:rsid w:val="00EF4371"/>
    <w:rsid w:val="00F3787A"/>
    <w:rsid w:val="00F70975"/>
    <w:rsid w:val="00F77476"/>
    <w:rsid w:val="00F83D15"/>
    <w:rsid w:val="00F87D56"/>
    <w:rsid w:val="00FE5ECE"/>
    <w:rsid w:val="00FE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D67564"/>
  <w15:docId w15:val="{4C459FA1-CE00-41E2-83EF-3194B5CC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C1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3FF"/>
    <w:rPr>
      <w:rFonts w:ascii="Segoe UI" w:eastAsia="Calibr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13FF"/>
    <w:rPr>
      <w:sz w:val="16"/>
      <w:szCs w:val="16"/>
    </w:rPr>
  </w:style>
  <w:style w:type="paragraph" w:styleId="Tekstkomentarza">
    <w:name w:val="annotation text"/>
    <w:aliases w:val="Znak1,Tekst komentarza Znak Znak,Znak Znak Znak,Tekst komentarza Znak Znak Znak,Znak"/>
    <w:basedOn w:val="Normalny"/>
    <w:link w:val="TekstkomentarzaZnak"/>
    <w:uiPriority w:val="99"/>
    <w:unhideWhenUsed/>
    <w:rsid w:val="00CC13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1 Znak,Tekst komentarza Znak Znak Znak1,Znak Znak Znak Znak,Tekst komentarza Znak Znak Znak Znak,Znak Znak"/>
    <w:basedOn w:val="Domylnaczcionkaakapitu"/>
    <w:link w:val="Tekstkomentarza"/>
    <w:uiPriority w:val="99"/>
    <w:rsid w:val="00CC13FF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13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13F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581B6C"/>
    <w:pPr>
      <w:spacing w:after="200" w:line="240" w:lineRule="auto"/>
    </w:pPr>
    <w:rPr>
      <w:rFonts w:cs="Times New Roman"/>
      <w:i/>
      <w:iCs/>
      <w:color w:val="44546A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8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D1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8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3D1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F6A331-EF59-446D-B06B-1E068C46E3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3518DE-2988-43A3-B3A2-C0DAEFE94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AB08E2-7F68-4841-92E5-9E38A4804449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78db968a-dfc8-4812-98f1-61ef61c30ad0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sharepoint/v3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cupt.local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Knyżewska</dc:creator>
  <cp:lastModifiedBy>Jarosław Ludwiszewski</cp:lastModifiedBy>
  <cp:revision>8</cp:revision>
  <dcterms:created xsi:type="dcterms:W3CDTF">2024-03-08T11:38:00Z</dcterms:created>
  <dcterms:modified xsi:type="dcterms:W3CDTF">2025-06-17T05:14:00Z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0x010100B06D64D2A95D894D936889C9D96A78E7</vt:lpwstr>
  </property>
</Properties>
</file>