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1956" w14:textId="194C9C53" w:rsidR="008D4875" w:rsidRPr="0027521C" w:rsidRDefault="008D4875" w:rsidP="008D4875">
      <w:pPr>
        <w:shd w:val="clear" w:color="auto" w:fill="FFFFFF"/>
        <w:ind w:left="426" w:hanging="284"/>
        <w:rPr>
          <w:rFonts w:ascii="Arial" w:hAnsi="Arial" w:cs="Arial"/>
          <w:sz w:val="18"/>
          <w:szCs w:val="18"/>
        </w:rPr>
      </w:pPr>
      <w:r w:rsidRPr="0027521C">
        <w:rPr>
          <w:rFonts w:ascii="Arial" w:eastAsia="Calibri" w:hAnsi="Arial" w:cs="Arial"/>
          <w:bCs/>
          <w:sz w:val="18"/>
          <w:szCs w:val="18"/>
        </w:rPr>
        <w:t xml:space="preserve">Załącznik nr </w:t>
      </w:r>
      <w:r w:rsidR="00667F37" w:rsidRPr="0027521C">
        <w:rPr>
          <w:rFonts w:ascii="Arial" w:eastAsia="Calibri" w:hAnsi="Arial" w:cs="Arial"/>
          <w:bCs/>
          <w:sz w:val="18"/>
          <w:szCs w:val="18"/>
        </w:rPr>
        <w:t>9</w:t>
      </w:r>
      <w:r w:rsidRPr="0027521C">
        <w:rPr>
          <w:rFonts w:ascii="Arial" w:eastAsia="Calibri" w:hAnsi="Arial" w:cs="Arial"/>
          <w:bCs/>
          <w:sz w:val="18"/>
          <w:szCs w:val="18"/>
        </w:rPr>
        <w:t xml:space="preserve"> do </w:t>
      </w:r>
      <w:r w:rsidRPr="0027521C">
        <w:rPr>
          <w:rFonts w:ascii="Arial" w:hAnsi="Arial" w:cs="Arial"/>
          <w:sz w:val="18"/>
          <w:szCs w:val="18"/>
        </w:rPr>
        <w:t>Regulaminu wyboru projektów</w:t>
      </w:r>
    </w:p>
    <w:p w14:paraId="52A01616" w14:textId="77777777" w:rsidR="009C6AF6" w:rsidRPr="009C6AF6" w:rsidRDefault="009C6AF6" w:rsidP="008D4875">
      <w:pPr>
        <w:shd w:val="clear" w:color="auto" w:fill="FFFFFF"/>
        <w:ind w:left="426" w:hanging="284"/>
        <w:rPr>
          <w:rFonts w:ascii="Arial" w:hAnsi="Arial" w:cs="Arial"/>
          <w:b/>
          <w:bCs/>
          <w:sz w:val="18"/>
          <w:szCs w:val="18"/>
        </w:rPr>
      </w:pPr>
    </w:p>
    <w:p w14:paraId="32D1B8F9" w14:textId="730382AD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(FEnIKS)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5886DD7D" w:rsidR="007C125A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przypadku gdy w realizację projektu zaangażowane są inne podmioty (partnerzy, realizatorzy, podmioty reprezentujące) </w:t>
      </w:r>
      <w:r>
        <w:rPr>
          <w:rFonts w:ascii="Arial" w:hAnsi="Arial" w:cs="Arial"/>
          <w:color w:val="000000"/>
          <w:lang w:eastAsia="pl-PL"/>
        </w:rPr>
        <w:t>Wnioskodawca jest zobowiązany wykonać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wobec tych podmiotów obowiązek informacyjny wynikający z przepisów </w:t>
      </w:r>
      <w:r w:rsidR="002D45FC" w:rsidRPr="009C6AF6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7C125A" w:rsidRPr="009C6AF6">
        <w:rPr>
          <w:rFonts w:ascii="Arial" w:hAnsi="Arial" w:cs="Arial"/>
          <w:color w:val="000000"/>
          <w:lang w:eastAsia="pl-PL"/>
        </w:rPr>
        <w:t>, o którym mowa w art. 13 ust. 1 i 2</w:t>
      </w:r>
      <w:r w:rsidR="0027521C">
        <w:rPr>
          <w:rFonts w:ascii="Arial" w:hAnsi="Arial" w:cs="Arial"/>
          <w:color w:val="000000"/>
          <w:lang w:eastAsia="pl-PL"/>
        </w:rPr>
        <w:t>.</w:t>
      </w:r>
    </w:p>
    <w:p w14:paraId="66E27BDC" w14:textId="77777777" w:rsidR="007C125A" w:rsidRPr="009C6AF6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66E57138" w:rsidR="00C82D2B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 celu wykonania obowiązku nałożonego art. 13 i 14 RODO oraz w związku z art. 88 ustawy o zasadach realizacji zadań finansowanych ze środków europejskich w perspektywie finansowej 2021 – 2027, informujemy o zasadach przetwarzania Państwa danych osobowych.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(FEnIKS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1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FEnIKS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FEnIKS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6D1C7642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 xml:space="preserve"> określon</w:t>
      </w:r>
      <w:r w:rsidR="00995301">
        <w:rPr>
          <w:rFonts w:ascii="Arial" w:hAnsi="Arial" w:cs="Arial"/>
          <w:color w:val="000000"/>
          <w:shd w:val="clear" w:color="auto" w:fill="FFFFFF"/>
        </w:rPr>
        <w:t>y w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rozporządzeniu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oraz decyzję nr 54/2014/UE, a także uchylające rozporządzenie UE, Euroatom)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DC5B2D2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wieczystej.</w:t>
      </w:r>
    </w:p>
    <w:p w14:paraId="0C88EB92" w14:textId="77777777" w:rsidR="00D51ED0" w:rsidRPr="00F023A8" w:rsidRDefault="00D51ED0" w:rsidP="00D51ED0">
      <w:pPr>
        <w:spacing w:after="240" w:line="276" w:lineRule="auto"/>
        <w:rPr>
          <w:rFonts w:ascii="Arial" w:eastAsia="Calibri" w:hAnsi="Arial" w:cs="Arial"/>
        </w:rPr>
      </w:pPr>
    </w:p>
    <w:p w14:paraId="685980E0" w14:textId="5B98B5F2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F023A8" w:rsidRDefault="00E94A11" w:rsidP="0012594E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r w:rsidRPr="00F023A8">
        <w:rPr>
          <w:rFonts w:ascii="Arial" w:hAnsi="Arial" w:cs="Arial"/>
          <w:color w:val="000000"/>
          <w:shd w:val="clear" w:color="auto" w:fill="FFFFFF"/>
        </w:rPr>
        <w:t>FEnIKS 2021 – 2027,</w:t>
      </w:r>
    </w:p>
    <w:p w14:paraId="3763D544" w14:textId="2324B53E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7B1D3F">
        <w:rPr>
          <w:rFonts w:ascii="Arial" w:hAnsi="Arial" w:cs="Arial"/>
          <w:color w:val="000000"/>
          <w:shd w:val="clear" w:color="auto" w:fill="FFFFFF"/>
        </w:rPr>
        <w:t>r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FEnIKS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r w:rsidR="00B722D3" w:rsidRPr="00F023A8">
        <w:rPr>
          <w:rFonts w:ascii="Arial" w:hAnsi="Arial" w:cs="Arial"/>
          <w:color w:val="000000"/>
          <w:shd w:val="clear" w:color="auto" w:fill="FFFFFF"/>
        </w:rPr>
        <w:t>FEnIKS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4A66F0A2" w14:textId="77777777" w:rsidR="00E94A11" w:rsidRPr="00F023A8" w:rsidRDefault="00E94A11" w:rsidP="00E94A11">
      <w:pPr>
        <w:pStyle w:val="Akapitzlist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7CB3F0A4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>Będziemy przechowywać Państwa dane osobowe przez okres realizacji porozumienia</w:t>
      </w:r>
      <w:r w:rsidR="00995301">
        <w:rPr>
          <w:rStyle w:val="Odwoanieprzypisudolnego"/>
          <w:rFonts w:ascii="Arial" w:hAnsi="Arial" w:cs="Arial"/>
          <w:color w:val="000000"/>
          <w:shd w:val="clear" w:color="auto" w:fill="FFFFFF"/>
        </w:rPr>
        <w:footnoteReference w:id="1"/>
      </w:r>
      <w:r w:rsidRPr="00F023A8">
        <w:rPr>
          <w:rFonts w:ascii="Arial" w:hAnsi="Arial" w:cs="Arial"/>
          <w:color w:val="000000"/>
          <w:shd w:val="clear" w:color="auto" w:fill="FFFFFF"/>
        </w:rPr>
        <w:t>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>ższy termin przeprowadzania kontroli, a ponadto przepisów dotyczących pomocy publicznej i pomocy de minimis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565ECB7E" w14:textId="0E3E3251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_GoBack"/>
      <w:bookmarkEnd w:id="0"/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MFiPR: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7497A79C" w14:textId="29DACA27" w:rsidR="0010185D" w:rsidRPr="006C784C" w:rsidRDefault="0010185D" w:rsidP="006C784C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6C784C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3" w:history="1">
        <w:r w:rsidR="00E00726" w:rsidRPr="006C784C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6C784C">
        <w:rPr>
          <w:rFonts w:ascii="Arial" w:hAnsi="Arial" w:cs="Arial"/>
          <w:color w:val="000000"/>
          <w:shd w:val="clear" w:color="auto" w:fill="FFFFFF"/>
        </w:rPr>
        <w:t xml:space="preserve"> </w:t>
      </w:r>
    </w:p>
    <w:sectPr w:rsidR="0010185D" w:rsidRPr="006C784C" w:rsidSect="00E94A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  <w:footnote w:id="1">
    <w:p w14:paraId="13A48137" w14:textId="1987666C" w:rsidR="00995301" w:rsidRPr="0027521C" w:rsidRDefault="00995301" w:rsidP="0099530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752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7521C">
        <w:rPr>
          <w:rFonts w:ascii="Arial" w:hAnsi="Arial" w:cs="Arial"/>
          <w:sz w:val="18"/>
          <w:szCs w:val="18"/>
        </w:rPr>
        <w:t xml:space="preserve"> Porozumienie w sprawie realizacji Programu Fundusze Europejskie na Infrastrukturę, Klimat i Środowisko 2021 – 2027 dla priorytetów III Transport miejski, IV Wsparcie sektora transportu z Funduszu Spójności, V Wsparcie sektora transport EFRR, VIII Pomoc techniczna zawarte w dniu 14 grudnia 2022 r. pomiędzy Ministrem Funduszy i Polityki Regionalnej a Centrum Unijnych Projektów Transportowych.</w:t>
      </w:r>
    </w:p>
    <w:p w14:paraId="1E23B21A" w14:textId="38C52E94" w:rsidR="00995301" w:rsidRDefault="009953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232E5F"/>
    <w:rsid w:val="0027521C"/>
    <w:rsid w:val="002D45FC"/>
    <w:rsid w:val="00371BC0"/>
    <w:rsid w:val="003770ED"/>
    <w:rsid w:val="00497111"/>
    <w:rsid w:val="00515286"/>
    <w:rsid w:val="005E07F6"/>
    <w:rsid w:val="00667F37"/>
    <w:rsid w:val="006C784C"/>
    <w:rsid w:val="006F7CE0"/>
    <w:rsid w:val="007B1D3F"/>
    <w:rsid w:val="007C125A"/>
    <w:rsid w:val="00831B55"/>
    <w:rsid w:val="008D4875"/>
    <w:rsid w:val="008F3A7A"/>
    <w:rsid w:val="009508E9"/>
    <w:rsid w:val="00995301"/>
    <w:rsid w:val="009C6AF6"/>
    <w:rsid w:val="00A227A3"/>
    <w:rsid w:val="00A34338"/>
    <w:rsid w:val="00AC7E48"/>
    <w:rsid w:val="00AF75AB"/>
    <w:rsid w:val="00B23FFA"/>
    <w:rsid w:val="00B71DA8"/>
    <w:rsid w:val="00B722D3"/>
    <w:rsid w:val="00C01546"/>
    <w:rsid w:val="00C17A4A"/>
    <w:rsid w:val="00C46BB4"/>
    <w:rsid w:val="00C82D2B"/>
    <w:rsid w:val="00D10DEA"/>
    <w:rsid w:val="00D51ED0"/>
    <w:rsid w:val="00D645CA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AF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AF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up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pt@cup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6854-6625-4333-9C78-0C9B411E8A83}">
  <ds:schemaRefs>
    <ds:schemaRef ds:uri="http://www.w3.org/XML/1998/namespace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8db968a-dfc8-4812-98f1-61ef61c30ad0"/>
  </ds:schemaRefs>
</ds:datastoreItem>
</file>

<file path=customXml/itemProps2.xml><?xml version="1.0" encoding="utf-8"?>
<ds:datastoreItem xmlns:ds="http://schemas.openxmlformats.org/officeDocument/2006/customXml" ds:itemID="{68327FE3-33D4-44CB-B9B2-3774736D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9FEE3-19B2-4DBC-8E7A-9D9C421C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Blanka Niemirska</cp:lastModifiedBy>
  <cp:revision>3</cp:revision>
  <dcterms:created xsi:type="dcterms:W3CDTF">2026-02-17T10:51:00Z</dcterms:created>
  <dcterms:modified xsi:type="dcterms:W3CDTF">2026-02-23T08:16:00Z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