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1C22" w14:textId="77777777" w:rsidR="004A2D20" w:rsidRDefault="004A2D20" w:rsidP="00571B37">
      <w:pPr>
        <w:spacing w:after="0" w:line="240" w:lineRule="auto"/>
        <w:jc w:val="center"/>
        <w:rPr>
          <w:rFonts w:ascii="Nunito Sans" w:hAnsi="Nunito Sans" w:cs="Arial"/>
          <w:b/>
        </w:rPr>
      </w:pPr>
    </w:p>
    <w:p w14:paraId="206C1593" w14:textId="77777777" w:rsidR="00B429AC" w:rsidRPr="00571B37" w:rsidRDefault="00E36F5C" w:rsidP="00571B37">
      <w:pPr>
        <w:spacing w:after="0" w:line="240" w:lineRule="auto"/>
        <w:jc w:val="center"/>
        <w:rPr>
          <w:rFonts w:ascii="Nunito Sans" w:hAnsi="Nunito Sans" w:cs="Arial"/>
          <w:b/>
        </w:rPr>
      </w:pPr>
      <w:r w:rsidRPr="00571B37">
        <w:rPr>
          <w:rFonts w:ascii="Nunito Sans" w:hAnsi="Nunito Sans" w:cs="Arial"/>
          <w:b/>
        </w:rPr>
        <w:t>K</w:t>
      </w:r>
      <w:r w:rsidR="00B429AC" w:rsidRPr="00571B37">
        <w:rPr>
          <w:rFonts w:ascii="Nunito Sans" w:hAnsi="Nunito Sans" w:cs="Arial"/>
          <w:b/>
        </w:rPr>
        <w:t>lauzula informacyjna</w:t>
      </w:r>
      <w:r w:rsidR="00017A29">
        <w:rPr>
          <w:rFonts w:ascii="Nunito Sans" w:hAnsi="Nunito Sans" w:cs="Arial"/>
          <w:b/>
        </w:rPr>
        <w:t xml:space="preserve"> dotycząca przetwarzania danych osobowych</w:t>
      </w:r>
    </w:p>
    <w:p w14:paraId="6D847E58" w14:textId="478697F4" w:rsidR="00571B37" w:rsidRPr="00571B37" w:rsidRDefault="00571B37" w:rsidP="00571B37">
      <w:pPr>
        <w:spacing w:after="0" w:line="240" w:lineRule="auto"/>
        <w:jc w:val="center"/>
        <w:rPr>
          <w:rFonts w:ascii="Nunito Sans" w:hAnsi="Nunito Sans" w:cs="Arial"/>
          <w:b/>
        </w:rPr>
      </w:pPr>
      <w:bookmarkStart w:id="0" w:name="_Hlk176789331"/>
      <w:r>
        <w:rPr>
          <w:rFonts w:ascii="Nunito Sans" w:hAnsi="Nunito Sans" w:cs="Arial"/>
          <w:b/>
        </w:rPr>
        <w:t xml:space="preserve">w ramach programu operacyjnego </w:t>
      </w:r>
      <w:proofErr w:type="spellStart"/>
      <w:r w:rsidRPr="00571B37">
        <w:rPr>
          <w:rFonts w:ascii="Nunito Sans" w:hAnsi="Nunito Sans" w:cs="Arial"/>
          <w:b/>
        </w:rPr>
        <w:t>FEnIKS</w:t>
      </w:r>
      <w:proofErr w:type="spellEnd"/>
    </w:p>
    <w:bookmarkEnd w:id="0"/>
    <w:p w14:paraId="0EEFDCEC" w14:textId="77777777" w:rsidR="00571B37" w:rsidRPr="00571B37" w:rsidRDefault="00571B37" w:rsidP="00571B37">
      <w:pPr>
        <w:spacing w:after="0" w:line="240" w:lineRule="auto"/>
        <w:rPr>
          <w:rFonts w:ascii="Nunito Sans" w:hAnsi="Nunito Sans" w:cs="Arial"/>
          <w:b/>
        </w:rPr>
      </w:pPr>
    </w:p>
    <w:p w14:paraId="22FB1364" w14:textId="77777777" w:rsidR="000F5AF5" w:rsidRPr="00571B37" w:rsidRDefault="000F5AF5" w:rsidP="002F72BB">
      <w:pPr>
        <w:spacing w:after="0" w:line="240" w:lineRule="auto"/>
        <w:jc w:val="both"/>
        <w:rPr>
          <w:rFonts w:ascii="Nunito Sans" w:hAnsi="Nunito Sans" w:cs="Arial"/>
          <w:b/>
          <w:sz w:val="18"/>
          <w:szCs w:val="18"/>
        </w:rPr>
      </w:pPr>
    </w:p>
    <w:p w14:paraId="1523AC03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W celu wykonania obowiązku nałożonego art. 13 i 14 RODO</w:t>
      </w:r>
      <w:r w:rsidRPr="00571B37">
        <w:rPr>
          <w:rFonts w:ascii="Nunito Sans" w:hAnsi="Nunito Sans" w:cs="Arial"/>
          <w:sz w:val="18"/>
          <w:szCs w:val="18"/>
          <w:vertAlign w:val="superscript"/>
        </w:rPr>
        <w:footnoteReference w:id="1"/>
      </w:r>
      <w:r w:rsidRPr="00571B37">
        <w:rPr>
          <w:rFonts w:ascii="Nunito Sans" w:hAnsi="Nunito Sans" w:cs="Arial"/>
          <w:sz w:val="18"/>
          <w:szCs w:val="18"/>
        </w:rPr>
        <w:t>, w związku z art. 88 ustawy o zasadach realizacji zadań finansowanych ze środków europejskich w perspektywie finansowej 2021-2027</w:t>
      </w:r>
      <w:r w:rsidRPr="00571B37">
        <w:rPr>
          <w:rFonts w:ascii="Nunito Sans" w:hAnsi="Nunito Sans" w:cs="Arial"/>
          <w:sz w:val="18"/>
          <w:szCs w:val="18"/>
          <w:vertAlign w:val="superscript"/>
        </w:rPr>
        <w:footnoteReference w:id="2"/>
      </w:r>
      <w:r w:rsidRPr="00571B37">
        <w:rPr>
          <w:rFonts w:ascii="Nunito Sans" w:hAnsi="Nunito Sans" w:cs="Arial"/>
          <w:sz w:val="18"/>
          <w:szCs w:val="18"/>
        </w:rPr>
        <w:t>, informujemy o zasadach przetwarzania Państwa danych osobowych:</w:t>
      </w:r>
    </w:p>
    <w:p w14:paraId="148AA9E9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3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Administrator danych</w:t>
      </w:r>
    </w:p>
    <w:p w14:paraId="26A519AD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Odrębnymi administratorami Państwa danych są:</w:t>
      </w:r>
    </w:p>
    <w:p w14:paraId="26D6C702" w14:textId="102D3087" w:rsidR="00B429AC" w:rsidRPr="00571B37" w:rsidRDefault="00B429AC" w:rsidP="00571B37">
      <w:pPr>
        <w:numPr>
          <w:ilvl w:val="0"/>
          <w:numId w:val="4"/>
        </w:numPr>
        <w:spacing w:after="240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Minister Funduszy i Polityki Regionalnej (</w:t>
      </w:r>
      <w:proofErr w:type="spellStart"/>
      <w:r w:rsidRPr="00571B37">
        <w:rPr>
          <w:rFonts w:ascii="Nunito Sans" w:hAnsi="Nunito Sans" w:cs="Arial"/>
          <w:sz w:val="18"/>
          <w:szCs w:val="18"/>
        </w:rPr>
        <w:t>MFiPR</w:t>
      </w:r>
      <w:proofErr w:type="spellEnd"/>
      <w:r w:rsidRPr="00571B37">
        <w:rPr>
          <w:rFonts w:ascii="Nunito Sans" w:hAnsi="Nunito Sans" w:cs="Arial"/>
          <w:sz w:val="18"/>
          <w:szCs w:val="18"/>
        </w:rPr>
        <w:t>), w zakresie w jakim pełni funkcję Instytucji Zarządzającej (IZ) Funduszami Europejskimi na Infrastrukturę, Klimat i Środowisko 2021-2027 (</w:t>
      </w:r>
      <w:proofErr w:type="spellStart"/>
      <w:r w:rsidRPr="00571B37">
        <w:rPr>
          <w:rFonts w:ascii="Nunito Sans" w:hAnsi="Nunito Sans" w:cs="Arial"/>
          <w:sz w:val="18"/>
          <w:szCs w:val="18"/>
        </w:rPr>
        <w:t>FEnIKS</w:t>
      </w:r>
      <w:proofErr w:type="spellEnd"/>
      <w:r w:rsidR="00757B50" w:rsidRPr="00571B37">
        <w:rPr>
          <w:rFonts w:ascii="Nunito Sans" w:hAnsi="Nunito Sans" w:cs="Arial"/>
          <w:sz w:val="18"/>
          <w:szCs w:val="18"/>
        </w:rPr>
        <w:t xml:space="preserve"> </w:t>
      </w:r>
      <w:r w:rsidR="00240DEB">
        <w:rPr>
          <w:rFonts w:ascii="Nunito Sans" w:hAnsi="Nunito Sans" w:cs="Arial"/>
          <w:sz w:val="18"/>
          <w:szCs w:val="18"/>
        </w:rPr>
        <w:t>2021 – 2027)</w:t>
      </w:r>
      <w:r w:rsidR="009740E4">
        <w:rPr>
          <w:rFonts w:ascii="Nunito Sans" w:hAnsi="Nunito Sans" w:cs="Arial"/>
          <w:sz w:val="18"/>
          <w:szCs w:val="18"/>
        </w:rPr>
        <w:t xml:space="preserve"> </w:t>
      </w:r>
      <w:r w:rsidRPr="00571B37">
        <w:rPr>
          <w:rFonts w:ascii="Nunito Sans" w:hAnsi="Nunito Sans" w:cs="Arial"/>
          <w:sz w:val="18"/>
          <w:szCs w:val="18"/>
        </w:rPr>
        <w:t>z siedzibą przy ul. Wspólnej 2/4, 00-926 Warszawa;</w:t>
      </w:r>
    </w:p>
    <w:p w14:paraId="189D644E" w14:textId="507D395C" w:rsidR="00B429AC" w:rsidRPr="00571B37" w:rsidRDefault="00B429AC" w:rsidP="00571B37">
      <w:pPr>
        <w:numPr>
          <w:ilvl w:val="0"/>
          <w:numId w:val="4"/>
        </w:numPr>
        <w:spacing w:after="240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Centrum Unijnych Projektów Transportowych (CUPT), w zakresie w jakim pełni funkcję Instytucji Pośredniczącej (IP) </w:t>
      </w:r>
      <w:proofErr w:type="spellStart"/>
      <w:r w:rsidRPr="00571B37">
        <w:rPr>
          <w:rFonts w:ascii="Nunito Sans" w:hAnsi="Nunito Sans" w:cs="Arial"/>
          <w:sz w:val="18"/>
          <w:szCs w:val="18"/>
        </w:rPr>
        <w:t>FEnIKS</w:t>
      </w:r>
      <w:proofErr w:type="spellEnd"/>
      <w:r w:rsidR="005C460D" w:rsidRPr="00571B37">
        <w:rPr>
          <w:rFonts w:ascii="Nunito Sans" w:hAnsi="Nunito Sans" w:cs="Arial"/>
          <w:sz w:val="18"/>
          <w:szCs w:val="18"/>
        </w:rPr>
        <w:t xml:space="preserve"> 2021 </w:t>
      </w:r>
      <w:r w:rsidR="00240DEB">
        <w:rPr>
          <w:rFonts w:ascii="Nunito Sans" w:hAnsi="Nunito Sans" w:cs="Arial"/>
          <w:sz w:val="18"/>
          <w:szCs w:val="18"/>
        </w:rPr>
        <w:t>–</w:t>
      </w:r>
      <w:r w:rsidR="005C460D" w:rsidRPr="00571B37">
        <w:rPr>
          <w:rFonts w:ascii="Nunito Sans" w:hAnsi="Nunito Sans" w:cs="Arial"/>
          <w:sz w:val="18"/>
          <w:szCs w:val="18"/>
        </w:rPr>
        <w:t xml:space="preserve"> 202</w:t>
      </w:r>
      <w:r w:rsidR="003449F8">
        <w:rPr>
          <w:rFonts w:ascii="Nunito Sans" w:hAnsi="Nunito Sans" w:cs="Arial"/>
          <w:sz w:val="18"/>
          <w:szCs w:val="18"/>
        </w:rPr>
        <w:t>7</w:t>
      </w:r>
      <w:r w:rsidR="00F84736">
        <w:rPr>
          <w:rFonts w:ascii="Nunito Sans" w:hAnsi="Nunito Sans" w:cs="Arial"/>
          <w:sz w:val="18"/>
          <w:szCs w:val="18"/>
        </w:rPr>
        <w:t xml:space="preserve"> </w:t>
      </w:r>
      <w:r w:rsidRPr="00571B37">
        <w:rPr>
          <w:rFonts w:ascii="Nunito Sans" w:hAnsi="Nunito Sans" w:cs="Arial"/>
          <w:sz w:val="18"/>
          <w:szCs w:val="18"/>
        </w:rPr>
        <w:t>z siedzibą przy Placu Europejskim 2, 00-844 Warszawa.</w:t>
      </w:r>
    </w:p>
    <w:p w14:paraId="691DD03C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Cel przetwarzania danych</w:t>
      </w:r>
    </w:p>
    <w:p w14:paraId="37CA8E13" w14:textId="6CA749CC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Państwa dane osobowe będziemy przetwarzać w związku z realizacją </w:t>
      </w:r>
      <w:proofErr w:type="spellStart"/>
      <w:r w:rsidRPr="00571B37">
        <w:rPr>
          <w:rFonts w:ascii="Nunito Sans" w:hAnsi="Nunito Sans" w:cs="Arial"/>
          <w:sz w:val="18"/>
          <w:szCs w:val="18"/>
        </w:rPr>
        <w:t>FEnIKS</w:t>
      </w:r>
      <w:proofErr w:type="spellEnd"/>
      <w:r w:rsidRPr="00571B37">
        <w:rPr>
          <w:rFonts w:ascii="Nunito Sans" w:hAnsi="Nunito Sans" w:cs="Arial"/>
          <w:sz w:val="18"/>
          <w:szCs w:val="18"/>
        </w:rPr>
        <w:t xml:space="preserve"> 2021-2027</w:t>
      </w:r>
      <w:r w:rsidR="009740E4">
        <w:rPr>
          <w:rFonts w:ascii="Nunito Sans" w:hAnsi="Nunito Sans" w:cs="Arial"/>
          <w:sz w:val="18"/>
          <w:szCs w:val="18"/>
        </w:rPr>
        <w:t xml:space="preserve"> </w:t>
      </w:r>
      <w:r w:rsidRPr="00571B37">
        <w:rPr>
          <w:rFonts w:ascii="Nunito Sans" w:hAnsi="Nunito Sans" w:cs="Arial"/>
          <w:sz w:val="18"/>
          <w:szCs w:val="18"/>
        </w:rPr>
        <w:t>(dalej: Program</w:t>
      </w:r>
      <w:r w:rsidR="008013DA">
        <w:rPr>
          <w:rFonts w:ascii="Nunito Sans" w:hAnsi="Nunito Sans" w:cs="Arial"/>
          <w:sz w:val="18"/>
          <w:szCs w:val="18"/>
        </w:rPr>
        <w:t>)</w:t>
      </w:r>
      <w:r w:rsidRPr="00571B37">
        <w:rPr>
          <w:rFonts w:ascii="Nunito Sans" w:hAnsi="Nunito Sans" w:cs="Arial"/>
          <w:sz w:val="18"/>
          <w:szCs w:val="18"/>
        </w:rPr>
        <w:t>.</w:t>
      </w:r>
    </w:p>
    <w:p w14:paraId="465E91C7" w14:textId="7FEEFC7D" w:rsidR="003449F8" w:rsidRPr="009740E4" w:rsidRDefault="00B429AC" w:rsidP="009740E4">
      <w:pPr>
        <w:pStyle w:val="NormalnyWeb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Podanie danych jest dobrowolne, ale konieczne do realizacji ww. celu</w:t>
      </w:r>
      <w:r w:rsidR="008013DA">
        <w:rPr>
          <w:rFonts w:ascii="Nunito Sans" w:hAnsi="Nunito Sans" w:cs="Arial"/>
          <w:sz w:val="18"/>
          <w:szCs w:val="18"/>
        </w:rPr>
        <w:t xml:space="preserve"> związanego z</w:t>
      </w:r>
      <w:r w:rsidR="00C91071">
        <w:rPr>
          <w:rFonts w:ascii="Nunito Sans" w:hAnsi="Nunito Sans" w:cs="Arial"/>
          <w:sz w:val="18"/>
          <w:szCs w:val="18"/>
        </w:rPr>
        <w:t xml:space="preserve">e </w:t>
      </w:r>
      <w:r w:rsidR="009577D1" w:rsidRPr="009577D1">
        <w:rPr>
          <w:rFonts w:ascii="Nunito Sans" w:hAnsi="Nunito Sans" w:cs="Arial"/>
          <w:sz w:val="18"/>
          <w:szCs w:val="18"/>
        </w:rPr>
        <w:t>szkolenie</w:t>
      </w:r>
      <w:r w:rsidR="009577D1">
        <w:rPr>
          <w:rFonts w:ascii="Nunito Sans" w:hAnsi="Nunito Sans" w:cs="Arial"/>
          <w:sz w:val="18"/>
          <w:szCs w:val="18"/>
        </w:rPr>
        <w:t>m</w:t>
      </w:r>
      <w:r w:rsidR="00105967">
        <w:rPr>
          <w:rFonts w:ascii="Nunito Sans" w:hAnsi="Nunito Sans" w:cs="Arial"/>
          <w:sz w:val="18"/>
          <w:szCs w:val="18"/>
        </w:rPr>
        <w:t xml:space="preserve"> pn.</w:t>
      </w:r>
      <w:r w:rsidR="009577D1" w:rsidRPr="009577D1">
        <w:rPr>
          <w:rFonts w:ascii="Nunito Sans" w:hAnsi="Nunito Sans" w:cs="Arial"/>
          <w:sz w:val="18"/>
          <w:szCs w:val="18"/>
        </w:rPr>
        <w:t xml:space="preserve"> </w:t>
      </w:r>
      <w:r w:rsidR="008B2570" w:rsidRPr="008B2570">
        <w:rPr>
          <w:rFonts w:ascii="Nunito Sans" w:hAnsi="Nunito Sans" w:cs="Arial"/>
          <w:sz w:val="18"/>
          <w:szCs w:val="18"/>
        </w:rPr>
        <w:t>ABC promocji Funduszy Europejskich – edycja wiosna 2026</w:t>
      </w:r>
      <w:r w:rsidR="008B2570">
        <w:rPr>
          <w:rFonts w:ascii="Nunito Sans" w:hAnsi="Nunito Sans" w:cs="Arial"/>
          <w:sz w:val="18"/>
          <w:szCs w:val="18"/>
        </w:rPr>
        <w:t xml:space="preserve">. </w:t>
      </w:r>
      <w:r w:rsidR="004077B3" w:rsidRPr="008D1D01">
        <w:rPr>
          <w:rFonts w:ascii="Nunito Sans" w:hAnsi="Nunito Sans"/>
          <w:sz w:val="18"/>
          <w:szCs w:val="18"/>
        </w:rPr>
        <w:t>Odmowa ich podania jest równoznaczna z brakiem możliwości wzięcia udziału w spotkaniu.</w:t>
      </w:r>
      <w:r w:rsidR="004077B3" w:rsidRPr="00FD0C63">
        <w:rPr>
          <w:rFonts w:ascii="Nunito Sans" w:hAnsi="Nunito Sans"/>
          <w:sz w:val="18"/>
          <w:szCs w:val="18"/>
        </w:rPr>
        <w:t xml:space="preserve"> </w:t>
      </w:r>
    </w:p>
    <w:p w14:paraId="0EFA74C5" w14:textId="4285D287" w:rsidR="00B429AC" w:rsidRPr="002F72BB" w:rsidRDefault="00B429AC" w:rsidP="004077B3">
      <w:pPr>
        <w:spacing w:after="240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 xml:space="preserve">Podstawa przetwarzania </w:t>
      </w:r>
    </w:p>
    <w:p w14:paraId="395E51F4" w14:textId="77777777" w:rsidR="00B429AC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Będziemy przetwarzać Państwa dane osobowe w związku z tym, że</w:t>
      </w:r>
      <w:r w:rsidRPr="00571B37">
        <w:rPr>
          <w:rFonts w:ascii="Nunito Sans" w:hAnsi="Nunito Sans" w:cs="Arial"/>
          <w:sz w:val="18"/>
          <w:szCs w:val="18"/>
          <w:vertAlign w:val="superscript"/>
        </w:rPr>
        <w:footnoteReference w:id="3"/>
      </w:r>
      <w:r w:rsidRPr="00571B37">
        <w:rPr>
          <w:rFonts w:ascii="Nunito Sans" w:hAnsi="Nunito Sans" w:cs="Arial"/>
          <w:sz w:val="18"/>
          <w:szCs w:val="18"/>
        </w:rPr>
        <w:t xml:space="preserve">: </w:t>
      </w:r>
    </w:p>
    <w:p w14:paraId="727AD3CE" w14:textId="77777777" w:rsidR="00B429AC" w:rsidRPr="00571B37" w:rsidRDefault="00B429AC" w:rsidP="002F72BB">
      <w:pPr>
        <w:numPr>
          <w:ilvl w:val="0"/>
          <w:numId w:val="1"/>
        </w:numPr>
        <w:spacing w:after="240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Zobowiązuje nas do tego </w:t>
      </w:r>
      <w:r w:rsidRPr="00571B37">
        <w:rPr>
          <w:rFonts w:ascii="Nunito Sans" w:hAnsi="Nunito Sans" w:cs="Arial"/>
          <w:b/>
          <w:sz w:val="18"/>
          <w:szCs w:val="18"/>
        </w:rPr>
        <w:t>prawo</w:t>
      </w:r>
      <w:r w:rsidRPr="00571B37">
        <w:rPr>
          <w:rFonts w:ascii="Nunito Sans" w:hAnsi="Nunito Sans" w:cs="Arial"/>
          <w:sz w:val="18"/>
          <w:szCs w:val="18"/>
        </w:rPr>
        <w:t xml:space="preserve"> (art. 6 ust. 1 lit. c RODO)</w:t>
      </w:r>
      <w:r w:rsidRPr="00571B37">
        <w:rPr>
          <w:rFonts w:ascii="Nunito Sans" w:hAnsi="Nunito Sans" w:cs="Arial"/>
          <w:sz w:val="18"/>
          <w:szCs w:val="18"/>
          <w:vertAlign w:val="superscript"/>
        </w:rPr>
        <w:footnoteReference w:id="4"/>
      </w:r>
      <w:r w:rsidRPr="00571B37">
        <w:rPr>
          <w:rFonts w:ascii="Nunito Sans" w:hAnsi="Nunito Sans" w:cs="Arial"/>
          <w:sz w:val="18"/>
          <w:szCs w:val="18"/>
        </w:rPr>
        <w:t xml:space="preserve"> lub wykonujemy </w:t>
      </w:r>
      <w:r w:rsidRPr="00571B37">
        <w:rPr>
          <w:rFonts w:ascii="Nunito Sans" w:hAnsi="Nunito Sans" w:cs="Arial"/>
          <w:b/>
          <w:sz w:val="18"/>
          <w:szCs w:val="18"/>
        </w:rPr>
        <w:t>zadania realizowane w interesie publicznym</w:t>
      </w:r>
      <w:r w:rsidRPr="00571B37">
        <w:rPr>
          <w:rFonts w:ascii="Nunito Sans" w:hAnsi="Nunito Sans" w:cs="Arial"/>
          <w:sz w:val="18"/>
          <w:szCs w:val="18"/>
        </w:rPr>
        <w:t xml:space="preserve"> albo sprawujemy p</w:t>
      </w:r>
      <w:r w:rsidR="00571B37">
        <w:rPr>
          <w:rFonts w:ascii="Nunito Sans" w:hAnsi="Nunito Sans" w:cs="Arial"/>
          <w:sz w:val="18"/>
          <w:szCs w:val="18"/>
        </w:rPr>
        <w:t xml:space="preserve">owierzoną nam władzę publiczną </w:t>
      </w:r>
      <w:r w:rsidRPr="00571B37">
        <w:rPr>
          <w:rFonts w:ascii="Nunito Sans" w:hAnsi="Nunito Sans" w:cs="Arial"/>
          <w:sz w:val="18"/>
          <w:szCs w:val="18"/>
        </w:rPr>
        <w:t>(art. 6 ust. 1 lit. e RODO), a wszystkie te zobowiązania wynikają z poniższych przepisów prawa:</w:t>
      </w:r>
    </w:p>
    <w:p w14:paraId="6D1C81B1" w14:textId="77777777" w:rsidR="00B429AC" w:rsidRPr="00571B37" w:rsidRDefault="00B429AC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9A846E1" w14:textId="77777777" w:rsidR="00B429AC" w:rsidRDefault="00B429AC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lastRenderedPageBreak/>
        <w:t xml:space="preserve">rozporządzenie Parlamentu Europejskiego i Rady (UE) nr 2021/1058 z 24 czerwca 2021 r. w sprawie Europejskiego Funduszu Rozwoju Regionalnego i Funduszu Spójności, </w:t>
      </w:r>
    </w:p>
    <w:p w14:paraId="47B40F03" w14:textId="77777777" w:rsidR="00F2103E" w:rsidRPr="00571B37" w:rsidRDefault="00F2103E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>
        <w:rPr>
          <w:rFonts w:ascii="Nunito Sans" w:hAnsi="Nunito Sans" w:cs="Arial"/>
          <w:sz w:val="18"/>
          <w:szCs w:val="18"/>
        </w:rPr>
        <w:t>Rozporządzenia Parlamentu Europejskiej i Rady (UE) nr 2021/1153 z dnia 7 lipca 2021 r. ustanawiającego instrument „Łącząc Europę” i uchylającego rozporządzenie (UE) 1316/2013 (UE) nr 283/2014 (Dz. Urz. UE.L.249 z 14.07.2021, str. 38),</w:t>
      </w:r>
    </w:p>
    <w:p w14:paraId="61B0C7DF" w14:textId="77777777" w:rsidR="00B429AC" w:rsidRPr="00571B37" w:rsidRDefault="00B429AC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rozporządzenie Parlamentu Europejskiego i Rady (UE, </w:t>
      </w:r>
      <w:proofErr w:type="spellStart"/>
      <w:r w:rsidRPr="00571B37">
        <w:rPr>
          <w:rFonts w:ascii="Nunito Sans" w:hAnsi="Nunito Sans" w:cs="Arial"/>
          <w:sz w:val="18"/>
          <w:szCs w:val="18"/>
        </w:rPr>
        <w:t>Euratom</w:t>
      </w:r>
      <w:proofErr w:type="spellEnd"/>
      <w:r w:rsidRPr="00571B37">
        <w:rPr>
          <w:rFonts w:ascii="Nunito Sans" w:hAnsi="Nunito Sans" w:cs="Arial"/>
          <w:sz w:val="18"/>
          <w:szCs w:val="18"/>
        </w:rPr>
        <w:t xml:space="preserve">) 2018/1046 z 18 lipca 2018 r. w sprawie zasad finansowych mających zastosowanie do budżetu ogólnego Unii, zmieniające rozporządzenia (UE) nr 1296/2013, (UE) nr 1301/2013, (UE) nr 1303/2013, (UE) nr 1304/2013, (UE) nr 1309/2013, (UE) nr 1316/2013, (UE) nr 223/2014 i (UE) nr 283/2014 oraz decyzję nr 541/2014/UE, a także uchylające rozporządzenie (UE, </w:t>
      </w:r>
      <w:proofErr w:type="spellStart"/>
      <w:r w:rsidRPr="00571B37">
        <w:rPr>
          <w:rFonts w:ascii="Nunito Sans" w:hAnsi="Nunito Sans" w:cs="Arial"/>
          <w:sz w:val="18"/>
          <w:szCs w:val="18"/>
        </w:rPr>
        <w:t>Euratom</w:t>
      </w:r>
      <w:proofErr w:type="spellEnd"/>
      <w:r w:rsidRPr="00571B37">
        <w:rPr>
          <w:rFonts w:ascii="Nunito Sans" w:hAnsi="Nunito Sans" w:cs="Arial"/>
          <w:sz w:val="18"/>
          <w:szCs w:val="18"/>
        </w:rPr>
        <w:t>) nr 966/2012,</w:t>
      </w:r>
    </w:p>
    <w:p w14:paraId="55F0916C" w14:textId="77777777" w:rsidR="00B429AC" w:rsidRPr="00571B37" w:rsidRDefault="00B429AC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ustawa z 28 kwietnia 2022 r. o zasadach realizacji zadań finansowanych ze środków europejskich w perspektywie finansowej 2021-2027,</w:t>
      </w:r>
    </w:p>
    <w:p w14:paraId="0907CD28" w14:textId="77777777" w:rsidR="005C460D" w:rsidRPr="00571B37" w:rsidRDefault="005C460D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ustawa z dnia 14 czerwca 1960 r. Kodeks postępowania administracyjnego,</w:t>
      </w:r>
    </w:p>
    <w:p w14:paraId="0B5620BF" w14:textId="77777777" w:rsidR="005C460D" w:rsidRPr="00571B37" w:rsidRDefault="005C460D" w:rsidP="002F72BB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ustawa z dnia 27 sierpnia 2009 r. o finansach publicznych.</w:t>
      </w:r>
    </w:p>
    <w:p w14:paraId="0232EF1F" w14:textId="77777777" w:rsidR="000F5AF5" w:rsidRPr="00571B37" w:rsidRDefault="000F5AF5" w:rsidP="002F72BB">
      <w:pPr>
        <w:tabs>
          <w:tab w:val="left" w:pos="851"/>
        </w:tabs>
        <w:spacing w:after="0" w:line="240" w:lineRule="auto"/>
        <w:ind w:left="851"/>
        <w:jc w:val="both"/>
        <w:rPr>
          <w:rFonts w:ascii="Nunito Sans" w:hAnsi="Nunito Sans" w:cs="Arial"/>
          <w:sz w:val="18"/>
          <w:szCs w:val="18"/>
        </w:rPr>
      </w:pPr>
    </w:p>
    <w:p w14:paraId="770C206C" w14:textId="77777777" w:rsidR="00B429AC" w:rsidRPr="00571B37" w:rsidRDefault="00B429AC" w:rsidP="002F72BB">
      <w:pPr>
        <w:numPr>
          <w:ilvl w:val="0"/>
          <w:numId w:val="1"/>
        </w:numPr>
        <w:spacing w:after="240"/>
        <w:ind w:left="426" w:hanging="283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Przygotowujemy i realizujemy </w:t>
      </w:r>
      <w:r w:rsidRPr="00571B37">
        <w:rPr>
          <w:rFonts w:ascii="Nunito Sans" w:hAnsi="Nunito Sans" w:cs="Arial"/>
          <w:bCs/>
          <w:sz w:val="18"/>
          <w:szCs w:val="18"/>
        </w:rPr>
        <w:t>umowy,</w:t>
      </w:r>
      <w:r w:rsidRPr="00571B37">
        <w:rPr>
          <w:rFonts w:ascii="Nunito Sans" w:hAnsi="Nunito Sans" w:cs="Arial"/>
          <w:sz w:val="18"/>
          <w:szCs w:val="18"/>
        </w:rPr>
        <w:t xml:space="preserve"> których są Państwo stroną, a przetwarzanie danych osobowych jest niezbędne do ich zawarcia i wykonania (art. 6 lit 1 ust. b RODO). </w:t>
      </w:r>
    </w:p>
    <w:p w14:paraId="2744B6DD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Rodzaje przetwarzanych danych</w:t>
      </w:r>
    </w:p>
    <w:p w14:paraId="12280EC9" w14:textId="77777777" w:rsidR="002F1838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Możemy przetwarzać następujące rodzaje Państwa danych:</w:t>
      </w:r>
    </w:p>
    <w:p w14:paraId="6468821A" w14:textId="44E19518" w:rsidR="00571B37" w:rsidRDefault="002F1838" w:rsidP="00576426">
      <w:pPr>
        <w:pStyle w:val="Akapitzlist"/>
        <w:numPr>
          <w:ilvl w:val="0"/>
          <w:numId w:val="3"/>
        </w:numPr>
        <w:spacing w:after="0" w:line="240" w:lineRule="auto"/>
        <w:ind w:left="426" w:hanging="283"/>
        <w:contextualSpacing w:val="0"/>
        <w:jc w:val="both"/>
        <w:rPr>
          <w:rFonts w:ascii="Nunito Sans" w:hAnsi="Nunito Sans" w:cs="Arial"/>
          <w:sz w:val="18"/>
          <w:szCs w:val="18"/>
        </w:rPr>
      </w:pPr>
      <w:r w:rsidRPr="002F1838">
        <w:rPr>
          <w:rFonts w:ascii="Nunito Sans" w:hAnsi="Nunito Sans" w:cs="Arial"/>
          <w:sz w:val="18"/>
          <w:szCs w:val="18"/>
        </w:rPr>
        <w:t>dane identyfikacyjne, wskazane w art. 87 ust. 2 pkt 1 ustawy</w:t>
      </w:r>
      <w:r w:rsidRPr="002F1838">
        <w:rPr>
          <w:rFonts w:ascii="Nunito Sans" w:hAnsi="Nunito Sans" w:cs="Arial"/>
          <w:sz w:val="18"/>
          <w:szCs w:val="18"/>
          <w:vertAlign w:val="superscript"/>
        </w:rPr>
        <w:footnoteReference w:id="5"/>
      </w:r>
      <w:r w:rsidRPr="002F1838">
        <w:rPr>
          <w:rFonts w:ascii="Nunito Sans" w:hAnsi="Nunito Sans" w:cs="Arial"/>
          <w:sz w:val="18"/>
          <w:szCs w:val="18"/>
        </w:rPr>
        <w:t>, w tym: imię, nazwisko,</w:t>
      </w:r>
      <w:r w:rsidR="00C91071">
        <w:rPr>
          <w:rFonts w:ascii="Nunito Sans" w:hAnsi="Nunito Sans" w:cs="Arial"/>
          <w:sz w:val="18"/>
          <w:szCs w:val="18"/>
        </w:rPr>
        <w:t xml:space="preserve"> </w:t>
      </w:r>
      <w:r w:rsidRPr="002F1838">
        <w:rPr>
          <w:rFonts w:ascii="Nunito Sans" w:hAnsi="Nunito Sans" w:cs="Arial"/>
          <w:sz w:val="18"/>
          <w:szCs w:val="18"/>
        </w:rPr>
        <w:t>adres poczty elektronicznej, numer telefonu</w:t>
      </w:r>
      <w:r w:rsidR="00C91071">
        <w:rPr>
          <w:rFonts w:ascii="Nunito Sans" w:hAnsi="Nunito Sans" w:cs="Arial"/>
          <w:sz w:val="18"/>
          <w:szCs w:val="18"/>
        </w:rPr>
        <w:t>.</w:t>
      </w:r>
      <w:r w:rsidR="00576426">
        <w:rPr>
          <w:rFonts w:ascii="Nunito Sans" w:hAnsi="Nunito Sans" w:cs="Arial"/>
          <w:sz w:val="18"/>
          <w:szCs w:val="18"/>
        </w:rPr>
        <w:t xml:space="preserve"> </w:t>
      </w:r>
      <w:r w:rsidR="00B429AC" w:rsidRPr="00576426">
        <w:rPr>
          <w:rFonts w:ascii="Nunito Sans" w:hAnsi="Nunito Sans" w:cs="Arial"/>
          <w:sz w:val="18"/>
          <w:szCs w:val="18"/>
        </w:rPr>
        <w:t xml:space="preserve">Dane pozyskujemy bezpośrednio od osób, których one dotyczą, albo od instytucji i podmiotów zaangażowanych w realizację Programu, w tym w szczególności od wnioskodawców, beneficjentów, partnerów. </w:t>
      </w:r>
    </w:p>
    <w:p w14:paraId="2E06B106" w14:textId="77777777" w:rsidR="00576426" w:rsidRDefault="00576426" w:rsidP="00576426">
      <w:pPr>
        <w:spacing w:after="0" w:line="240" w:lineRule="auto"/>
        <w:ind w:left="143"/>
        <w:jc w:val="both"/>
        <w:rPr>
          <w:rFonts w:ascii="Nunito Sans" w:hAnsi="Nunito Sans" w:cs="Arial"/>
          <w:sz w:val="18"/>
          <w:szCs w:val="18"/>
        </w:rPr>
      </w:pPr>
    </w:p>
    <w:p w14:paraId="14E7ACE6" w14:textId="77777777" w:rsidR="00576426" w:rsidRPr="00576426" w:rsidRDefault="00576426" w:rsidP="00576426">
      <w:pPr>
        <w:spacing w:after="0" w:line="240" w:lineRule="auto"/>
        <w:ind w:left="143"/>
        <w:jc w:val="both"/>
        <w:rPr>
          <w:rFonts w:ascii="Nunito Sans" w:hAnsi="Nunito Sans" w:cs="Arial"/>
          <w:sz w:val="18"/>
          <w:szCs w:val="18"/>
        </w:rPr>
      </w:pPr>
    </w:p>
    <w:p w14:paraId="18541576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Odbiorcy danych osobowych</w:t>
      </w:r>
    </w:p>
    <w:p w14:paraId="6CC80690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Państwa dane osobowe mogą być powierzane lub udostępniane: </w:t>
      </w:r>
    </w:p>
    <w:p w14:paraId="50B0B314" w14:textId="6FB1066D" w:rsidR="00B429AC" w:rsidRPr="00571B37" w:rsidRDefault="00B429AC" w:rsidP="002F72B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podmiotom, w tym ekspertom o których mowa w art. 80 ustawy wdrożeniowej, którym zleciliśmy wykonywanie zadań w </w:t>
      </w:r>
      <w:proofErr w:type="spellStart"/>
      <w:r w:rsidRPr="00571B37">
        <w:rPr>
          <w:rFonts w:ascii="Nunito Sans" w:hAnsi="Nunito Sans" w:cs="Arial"/>
          <w:sz w:val="18"/>
          <w:szCs w:val="18"/>
        </w:rPr>
        <w:t>FEnIKS</w:t>
      </w:r>
      <w:proofErr w:type="spellEnd"/>
      <w:r w:rsidRPr="00571B37">
        <w:rPr>
          <w:rFonts w:ascii="Nunito Sans" w:hAnsi="Nunito Sans" w:cs="Arial"/>
          <w:sz w:val="18"/>
          <w:szCs w:val="18"/>
        </w:rPr>
        <w:t xml:space="preserve"> 2021-2027</w:t>
      </w:r>
      <w:r w:rsidR="009740E4">
        <w:rPr>
          <w:rFonts w:ascii="Nunito Sans" w:hAnsi="Nunito Sans" w:cs="Arial"/>
          <w:sz w:val="18"/>
          <w:szCs w:val="18"/>
        </w:rPr>
        <w:t>.</w:t>
      </w:r>
    </w:p>
    <w:p w14:paraId="25D2EE58" w14:textId="031D7E48" w:rsidR="00B429AC" w:rsidRPr="00571B37" w:rsidRDefault="00B429AC" w:rsidP="002F72B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instytucjom Unii Europejskiej (UE) lub podmiotom, którym UE powierzyła zadania dotyczące wdrażania </w:t>
      </w:r>
      <w:proofErr w:type="spellStart"/>
      <w:r w:rsidRPr="00571B37">
        <w:rPr>
          <w:rFonts w:ascii="Nunito Sans" w:hAnsi="Nunito Sans" w:cs="Arial"/>
          <w:sz w:val="18"/>
          <w:szCs w:val="18"/>
        </w:rPr>
        <w:t>FEnIKS</w:t>
      </w:r>
      <w:proofErr w:type="spellEnd"/>
      <w:r w:rsidRPr="00571B37">
        <w:rPr>
          <w:rFonts w:ascii="Nunito Sans" w:hAnsi="Nunito Sans" w:cs="Arial"/>
          <w:sz w:val="18"/>
          <w:szCs w:val="18"/>
        </w:rPr>
        <w:t xml:space="preserve"> 2021-2027</w:t>
      </w:r>
      <w:r w:rsidR="009740E4">
        <w:rPr>
          <w:rFonts w:ascii="Nunito Sans" w:hAnsi="Nunito Sans" w:cs="Arial"/>
          <w:sz w:val="18"/>
          <w:szCs w:val="18"/>
        </w:rPr>
        <w:t>.</w:t>
      </w:r>
    </w:p>
    <w:p w14:paraId="280E64E9" w14:textId="77777777" w:rsidR="00B429AC" w:rsidRPr="00571B37" w:rsidRDefault="00B429AC" w:rsidP="002F72B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Instytucji Audytowej, o której mowa w art. 71 rozporządzenia 2021/1060 z 24 czerwca 2021 r.,</w:t>
      </w:r>
    </w:p>
    <w:p w14:paraId="4B42084C" w14:textId="77777777" w:rsidR="00B429AC" w:rsidRPr="00571B37" w:rsidRDefault="00B429AC" w:rsidP="002F72BB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podmiotom, które wykonują dla nas usługi związane z obsługą i rozwojem systemów teleinformatycznych, a także zapewnieniem łączności, np. dostawcom rozwiązań IT i operatorom telekomunikacyjnym.</w:t>
      </w:r>
    </w:p>
    <w:p w14:paraId="3F453AA7" w14:textId="77777777" w:rsidR="000F5AF5" w:rsidRPr="00571B37" w:rsidRDefault="000F5AF5" w:rsidP="002F72BB">
      <w:pPr>
        <w:spacing w:after="0" w:line="240" w:lineRule="auto"/>
        <w:ind w:left="426"/>
        <w:jc w:val="both"/>
        <w:rPr>
          <w:rFonts w:ascii="Nunito Sans" w:hAnsi="Nunito Sans" w:cs="Arial"/>
          <w:sz w:val="18"/>
          <w:szCs w:val="18"/>
        </w:rPr>
      </w:pPr>
    </w:p>
    <w:p w14:paraId="5DE7F9D9" w14:textId="77777777" w:rsidR="000F5AF5" w:rsidRPr="00571B37" w:rsidRDefault="00E923FA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Dostęp do Państwa danych osobowych mogą mieć również pracownicy </w:t>
      </w:r>
      <w:proofErr w:type="spellStart"/>
      <w:r w:rsidRPr="00571B37">
        <w:rPr>
          <w:rFonts w:ascii="Nunito Sans" w:hAnsi="Nunito Sans" w:cs="Arial"/>
          <w:sz w:val="18"/>
          <w:szCs w:val="18"/>
        </w:rPr>
        <w:t>MFiPR</w:t>
      </w:r>
      <w:proofErr w:type="spellEnd"/>
      <w:r w:rsidRPr="00571B37">
        <w:rPr>
          <w:rFonts w:ascii="Nunito Sans" w:hAnsi="Nunito Sans" w:cs="Arial"/>
          <w:sz w:val="18"/>
          <w:szCs w:val="18"/>
        </w:rPr>
        <w:t xml:space="preserve"> oraz CUPT.</w:t>
      </w:r>
    </w:p>
    <w:p w14:paraId="2768EA3A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 xml:space="preserve">Okres przechowywania danych </w:t>
      </w:r>
    </w:p>
    <w:p w14:paraId="7EEE783A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Będziemy przechowywać Państwa dane osobowe zgodnie z przepisami o narodowym zasobie archiwalnym i archiwach, przez okres realizacji </w:t>
      </w:r>
      <w:r w:rsidR="004A2D20">
        <w:rPr>
          <w:rFonts w:ascii="Nunito Sans" w:hAnsi="Nunito Sans" w:cs="Arial"/>
          <w:sz w:val="18"/>
          <w:szCs w:val="18"/>
        </w:rPr>
        <w:t>w/w Porozumień</w:t>
      </w:r>
      <w:r w:rsidRPr="00571B37">
        <w:rPr>
          <w:rFonts w:ascii="Nunito Sans" w:hAnsi="Nunito Sans" w:cs="Arial"/>
          <w:sz w:val="18"/>
          <w:szCs w:val="18"/>
        </w:rPr>
        <w:t xml:space="preserve"> w tym</w:t>
      </w:r>
      <w:r w:rsidR="004A2D20">
        <w:rPr>
          <w:rFonts w:ascii="Nunito Sans" w:hAnsi="Nunito Sans" w:cs="Arial"/>
          <w:sz w:val="18"/>
          <w:szCs w:val="18"/>
        </w:rPr>
        <w:t xml:space="preserve"> co najmniej przez okres 5 lat </w:t>
      </w:r>
      <w:r w:rsidRPr="00571B37">
        <w:rPr>
          <w:rFonts w:ascii="Nunito Sans" w:hAnsi="Nunito Sans" w:cs="Arial"/>
          <w:sz w:val="18"/>
          <w:szCs w:val="18"/>
        </w:rPr>
        <w:t xml:space="preserve">od 31 grudnia roku, w którym IP dokonała ostatniej płatności na rzecz beneficjenta z zastrzeżeniem przepisów, które mogą przewidywać dłuższy termin przeprowadzania kontroli, a ponadto przepisów dotyczących pomocy publicznej i pomocy </w:t>
      </w:r>
      <w:r w:rsidRPr="00571B37">
        <w:rPr>
          <w:rFonts w:ascii="Nunito Sans" w:hAnsi="Nunito Sans" w:cs="Arial"/>
          <w:i/>
          <w:sz w:val="18"/>
          <w:szCs w:val="18"/>
        </w:rPr>
        <w:t xml:space="preserve">de </w:t>
      </w:r>
      <w:proofErr w:type="spellStart"/>
      <w:r w:rsidRPr="00571B37">
        <w:rPr>
          <w:rFonts w:ascii="Nunito Sans" w:hAnsi="Nunito Sans" w:cs="Arial"/>
          <w:i/>
          <w:sz w:val="18"/>
          <w:szCs w:val="18"/>
        </w:rPr>
        <w:t>minimis</w:t>
      </w:r>
      <w:proofErr w:type="spellEnd"/>
      <w:r w:rsidRPr="00571B37">
        <w:rPr>
          <w:rFonts w:ascii="Nunito Sans" w:hAnsi="Nunito Sans" w:cs="Arial"/>
          <w:sz w:val="18"/>
          <w:szCs w:val="18"/>
        </w:rPr>
        <w:t xml:space="preserve"> oraz przepisów dotyczących podatku od towarów i usług. </w:t>
      </w:r>
    </w:p>
    <w:p w14:paraId="1D873C03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lastRenderedPageBreak/>
        <w:t>Prawa osób, których dane dotyczą</w:t>
      </w:r>
    </w:p>
    <w:p w14:paraId="68160B24" w14:textId="77777777" w:rsidR="00B429AC" w:rsidRPr="004A2D20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4A2D20">
        <w:rPr>
          <w:rFonts w:ascii="Nunito Sans" w:hAnsi="Nunito Sans" w:cs="Arial"/>
          <w:sz w:val="18"/>
          <w:szCs w:val="18"/>
        </w:rPr>
        <w:t xml:space="preserve">Przysługują Państwu następujące prawa: </w:t>
      </w:r>
    </w:p>
    <w:p w14:paraId="30B64BEE" w14:textId="77777777" w:rsidR="00B429AC" w:rsidRPr="00571B37" w:rsidRDefault="00B429AC" w:rsidP="002F72BB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prawo dostępu do swoich danych oraz otrzymania ich kopii (art. 15 RODO), </w:t>
      </w:r>
    </w:p>
    <w:p w14:paraId="5C8BB9DC" w14:textId="77777777" w:rsidR="00B429AC" w:rsidRPr="00571B37" w:rsidRDefault="00B429AC" w:rsidP="002F72BB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prawo do sprostowania swoich danych (art. 16 RODO),  </w:t>
      </w:r>
    </w:p>
    <w:p w14:paraId="776602F0" w14:textId="77777777" w:rsidR="00B429AC" w:rsidRPr="00571B37" w:rsidRDefault="00B429AC" w:rsidP="002F72BB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prawo do żądania od administratora ograniczenia przetwarzania swoich danych (art. 18 RODO),</w:t>
      </w:r>
    </w:p>
    <w:p w14:paraId="1F8B9F1C" w14:textId="77777777" w:rsidR="00B429AC" w:rsidRPr="00571B37" w:rsidRDefault="00B429AC" w:rsidP="002F72BB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prawo wniesienia sprzeciwu wobec przetwarzania </w:t>
      </w:r>
      <w:r w:rsidR="00571B37">
        <w:rPr>
          <w:rFonts w:ascii="Nunito Sans" w:hAnsi="Nunito Sans" w:cs="Arial"/>
          <w:sz w:val="18"/>
          <w:szCs w:val="18"/>
        </w:rPr>
        <w:t xml:space="preserve">swoich danych (art. 21 RODO) - </w:t>
      </w:r>
      <w:r w:rsidRPr="00571B37">
        <w:rPr>
          <w:rFonts w:ascii="Nunito Sans" w:hAnsi="Nunito Sans" w:cs="Arial"/>
          <w:sz w:val="18"/>
          <w:szCs w:val="18"/>
        </w:rPr>
        <w:t>jeśli przetwarzanie odbywa się w celu wykonywania zadania realizowanego w interesie publicznym lub w ramach sprawowania władzy publicznej, pow</w:t>
      </w:r>
      <w:r w:rsidR="00571B37">
        <w:rPr>
          <w:rFonts w:ascii="Nunito Sans" w:hAnsi="Nunito Sans" w:cs="Arial"/>
          <w:sz w:val="18"/>
          <w:szCs w:val="18"/>
        </w:rPr>
        <w:t xml:space="preserve">ierzonej administratorowi (tj. </w:t>
      </w:r>
      <w:r w:rsidRPr="00571B37">
        <w:rPr>
          <w:rFonts w:ascii="Nunito Sans" w:hAnsi="Nunito Sans" w:cs="Arial"/>
          <w:sz w:val="18"/>
          <w:szCs w:val="18"/>
        </w:rPr>
        <w:t>w celu, o którym mowa w art. 6 ust. 1 lit. e),</w:t>
      </w:r>
    </w:p>
    <w:p w14:paraId="4A63BAA1" w14:textId="77777777" w:rsidR="00B429AC" w:rsidRPr="00571B37" w:rsidRDefault="00B429AC" w:rsidP="002F72BB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prawo wniesienia skargi (art. 77 RODO) do organu nadzorczego, tj. Prezesa Urzędu Ochrony Danych Osobowych </w:t>
      </w:r>
      <w:r w:rsidRPr="00571B37">
        <w:rPr>
          <w:rFonts w:ascii="Nunito Sans" w:hAnsi="Nunito Sans" w:cs="Arial"/>
          <w:sz w:val="18"/>
          <w:szCs w:val="18"/>
          <w:shd w:val="clear" w:color="auto" w:fill="FFFFFF"/>
        </w:rPr>
        <w:t>(na adres: ul. Stawki 2, 00-193 Warszawa)</w:t>
      </w:r>
      <w:r w:rsidRPr="00571B37">
        <w:rPr>
          <w:rFonts w:ascii="Nunito Sans" w:hAnsi="Nunito Sans" w:cs="Arial"/>
          <w:sz w:val="18"/>
          <w:szCs w:val="18"/>
        </w:rPr>
        <w:t xml:space="preserve"> </w:t>
      </w:r>
      <w:r w:rsidR="00571B37">
        <w:rPr>
          <w:rFonts w:ascii="Nunito Sans" w:hAnsi="Nunito Sans" w:cs="Arial"/>
          <w:sz w:val="18"/>
          <w:szCs w:val="18"/>
        </w:rPr>
        <w:t xml:space="preserve">- w przypadku uznania, </w:t>
      </w:r>
      <w:r w:rsidRPr="00571B37">
        <w:rPr>
          <w:rFonts w:ascii="Nunito Sans" w:hAnsi="Nunito Sans" w:cs="Arial"/>
          <w:sz w:val="18"/>
          <w:szCs w:val="18"/>
        </w:rPr>
        <w:t>że przetwarzanie danych osobowych narusza przepisy RODO lub inne przepisy prawa regulujące kwestię ochrony danych osobowych.</w:t>
      </w:r>
    </w:p>
    <w:p w14:paraId="6EFB9AF0" w14:textId="77777777" w:rsidR="000F5AF5" w:rsidRPr="002F72BB" w:rsidRDefault="000F5AF5" w:rsidP="00571B37">
      <w:pPr>
        <w:spacing w:after="0" w:line="240" w:lineRule="auto"/>
        <w:jc w:val="both"/>
        <w:rPr>
          <w:rFonts w:ascii="Nunito Sans" w:hAnsi="Nunito Sans" w:cs="Arial"/>
          <w:sz w:val="20"/>
          <w:szCs w:val="20"/>
        </w:rPr>
      </w:pPr>
    </w:p>
    <w:p w14:paraId="4573CAF8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Zautomatyzowane podejmowanie decyzji</w:t>
      </w:r>
    </w:p>
    <w:p w14:paraId="063E6796" w14:textId="77777777" w:rsidR="00571B37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Dane osobowe nie będą podlegały zautomatyzowanemu podejmowaniu decyzji, w tym profilowaniu.</w:t>
      </w:r>
    </w:p>
    <w:p w14:paraId="231890A7" w14:textId="77777777" w:rsidR="00B429AC" w:rsidRPr="00571B37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18"/>
          <w:szCs w:val="18"/>
        </w:rPr>
      </w:pPr>
      <w:r w:rsidRPr="00571B37">
        <w:rPr>
          <w:rFonts w:ascii="Nunito Sans" w:hAnsi="Nunito Sans" w:cs="Arial"/>
          <w:b/>
          <w:sz w:val="18"/>
          <w:szCs w:val="18"/>
        </w:rPr>
        <w:t>Przekazywanie danych do państwa trzeciego</w:t>
      </w:r>
    </w:p>
    <w:p w14:paraId="00722220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Państwa dane osobowe nie będą przekazywane do państwa trzeciego lub organizacji międzynarodowej innej niż Unia Europejska.</w:t>
      </w:r>
    </w:p>
    <w:p w14:paraId="3593D5BB" w14:textId="77777777" w:rsidR="00B429AC" w:rsidRPr="002F72BB" w:rsidRDefault="00B429AC" w:rsidP="00571B37">
      <w:pPr>
        <w:numPr>
          <w:ilvl w:val="0"/>
          <w:numId w:val="7"/>
        </w:numPr>
        <w:spacing w:after="240"/>
        <w:ind w:left="284" w:hanging="284"/>
        <w:jc w:val="both"/>
        <w:rPr>
          <w:rFonts w:ascii="Nunito Sans" w:hAnsi="Nunito Sans" w:cs="Arial"/>
          <w:b/>
          <w:sz w:val="20"/>
          <w:szCs w:val="20"/>
        </w:rPr>
      </w:pPr>
      <w:r w:rsidRPr="002F72BB">
        <w:rPr>
          <w:rFonts w:ascii="Nunito Sans" w:hAnsi="Nunito Sans" w:cs="Arial"/>
          <w:b/>
          <w:sz w:val="20"/>
          <w:szCs w:val="20"/>
        </w:rPr>
        <w:t>Kontakt z administratorem danych i Inspektorem Ochrony Danych</w:t>
      </w:r>
    </w:p>
    <w:p w14:paraId="037B31F1" w14:textId="77777777" w:rsidR="00B429AC" w:rsidRPr="00571B37" w:rsidRDefault="00B429AC" w:rsidP="002F72BB">
      <w:pPr>
        <w:spacing w:after="240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Jeśli mają Państwo pytania dotyczące przetwarzania przez nas danych osobowych, prosimy kontaktować z Inspektorami Ochrony Danych Osobowych (IOD) w następujący sposób:</w:t>
      </w:r>
    </w:p>
    <w:p w14:paraId="2837A2AD" w14:textId="77777777" w:rsidR="00B429AC" w:rsidRPr="00571B37" w:rsidRDefault="00B429AC" w:rsidP="00571B37">
      <w:pPr>
        <w:numPr>
          <w:ilvl w:val="0"/>
          <w:numId w:val="8"/>
        </w:numPr>
        <w:spacing w:after="240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IOD </w:t>
      </w:r>
      <w:proofErr w:type="spellStart"/>
      <w:r w:rsidRPr="00571B37">
        <w:rPr>
          <w:rFonts w:ascii="Nunito Sans" w:hAnsi="Nunito Sans" w:cs="Arial"/>
          <w:sz w:val="18"/>
          <w:szCs w:val="18"/>
        </w:rPr>
        <w:t>MFiPR</w:t>
      </w:r>
      <w:proofErr w:type="spellEnd"/>
      <w:r w:rsidRPr="00571B37">
        <w:rPr>
          <w:rFonts w:ascii="Nunito Sans" w:hAnsi="Nunito Sans" w:cs="Arial"/>
          <w:sz w:val="18"/>
          <w:szCs w:val="18"/>
        </w:rPr>
        <w:t>:</w:t>
      </w:r>
    </w:p>
    <w:p w14:paraId="79687C32" w14:textId="77777777" w:rsidR="00B429AC" w:rsidRPr="00571B37" w:rsidRDefault="00B429AC" w:rsidP="00571B37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pocztą tradycyjną kierując korespondencję na adres ul. Wspólna 2/4, 00-926 Warszawa,</w:t>
      </w:r>
    </w:p>
    <w:p w14:paraId="38717098" w14:textId="77777777" w:rsidR="00B429AC" w:rsidRPr="00571B37" w:rsidRDefault="00B429AC" w:rsidP="00571B37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elektronicznie na adres e-mail: </w:t>
      </w:r>
      <w:hyperlink r:id="rId7" w:history="1">
        <w:r w:rsidRPr="00571B37">
          <w:rPr>
            <w:rFonts w:ascii="Nunito Sans" w:hAnsi="Nunito Sans" w:cs="Arial"/>
            <w:i/>
            <w:color w:val="0000FF"/>
            <w:sz w:val="18"/>
            <w:szCs w:val="18"/>
            <w:u w:val="single"/>
          </w:rPr>
          <w:t>IOD@mfipr.gov.pl</w:t>
        </w:r>
      </w:hyperlink>
      <w:r w:rsidRPr="00571B37">
        <w:rPr>
          <w:rFonts w:ascii="Nunito Sans" w:hAnsi="Nunito Sans" w:cs="Arial"/>
          <w:sz w:val="18"/>
          <w:szCs w:val="18"/>
        </w:rPr>
        <w:t>,</w:t>
      </w:r>
    </w:p>
    <w:p w14:paraId="72F93661" w14:textId="77777777" w:rsidR="000F5AF5" w:rsidRPr="00571B37" w:rsidRDefault="000F5AF5" w:rsidP="002F72BB">
      <w:pPr>
        <w:spacing w:after="0" w:line="240" w:lineRule="auto"/>
        <w:ind w:left="850"/>
        <w:jc w:val="both"/>
        <w:rPr>
          <w:rFonts w:ascii="Nunito Sans" w:hAnsi="Nunito Sans" w:cs="Arial"/>
          <w:sz w:val="18"/>
          <w:szCs w:val="18"/>
        </w:rPr>
      </w:pPr>
    </w:p>
    <w:p w14:paraId="5DA82C29" w14:textId="77777777" w:rsidR="00B429AC" w:rsidRPr="00571B37" w:rsidRDefault="00B429AC" w:rsidP="00571B37">
      <w:pPr>
        <w:numPr>
          <w:ilvl w:val="0"/>
          <w:numId w:val="8"/>
        </w:numPr>
        <w:spacing w:after="240"/>
        <w:ind w:left="426" w:hanging="284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IOD CUPT:</w:t>
      </w:r>
    </w:p>
    <w:p w14:paraId="17B303BA" w14:textId="77777777" w:rsidR="00B429AC" w:rsidRPr="00571B37" w:rsidRDefault="00B429AC" w:rsidP="002F72BB">
      <w:pPr>
        <w:numPr>
          <w:ilvl w:val="0"/>
          <w:numId w:val="10"/>
        </w:numPr>
        <w:spacing w:after="0" w:line="240" w:lineRule="auto"/>
        <w:ind w:left="709" w:hanging="357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>pocztą tradycyjną kierując korespondencję na adres pl. Europejski 2, 00 – 844 Warszawa,</w:t>
      </w:r>
    </w:p>
    <w:p w14:paraId="49A2C073" w14:textId="77777777" w:rsidR="00E7235F" w:rsidRPr="004A2D20" w:rsidRDefault="00B429AC" w:rsidP="002F72BB">
      <w:pPr>
        <w:numPr>
          <w:ilvl w:val="0"/>
          <w:numId w:val="10"/>
        </w:numPr>
        <w:spacing w:after="0" w:line="240" w:lineRule="auto"/>
        <w:ind w:left="709" w:hanging="357"/>
        <w:jc w:val="both"/>
        <w:rPr>
          <w:rFonts w:ascii="Nunito Sans" w:hAnsi="Nunito Sans" w:cs="Arial"/>
          <w:sz w:val="18"/>
          <w:szCs w:val="18"/>
        </w:rPr>
      </w:pPr>
      <w:r w:rsidRPr="00571B37">
        <w:rPr>
          <w:rFonts w:ascii="Nunito Sans" w:hAnsi="Nunito Sans" w:cs="Arial"/>
          <w:sz w:val="18"/>
          <w:szCs w:val="18"/>
        </w:rPr>
        <w:t xml:space="preserve">elektronicznie na adres e-mail: </w:t>
      </w:r>
      <w:hyperlink r:id="rId8" w:history="1">
        <w:r w:rsidRPr="00571B37">
          <w:rPr>
            <w:rFonts w:ascii="Nunito Sans" w:hAnsi="Nunito Sans" w:cs="Arial"/>
            <w:i/>
            <w:iCs/>
            <w:color w:val="0000FF"/>
            <w:sz w:val="18"/>
            <w:szCs w:val="18"/>
            <w:u w:val="single"/>
          </w:rPr>
          <w:t>IOD@cupt.gov.pl</w:t>
        </w:r>
        <w:r w:rsidRPr="00571B37">
          <w:rPr>
            <w:rFonts w:ascii="Nunito Sans" w:hAnsi="Nunito Sans" w:cs="Arial"/>
            <w:color w:val="0000FF"/>
            <w:sz w:val="18"/>
            <w:szCs w:val="18"/>
            <w:u w:val="single"/>
          </w:rPr>
          <w:t>.</w:t>
        </w:r>
      </w:hyperlink>
    </w:p>
    <w:sectPr w:rsidR="00E7235F" w:rsidRPr="004A2D20" w:rsidSect="004F27B0">
      <w:headerReference w:type="default" r:id="rId9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8F84E" w14:textId="77777777" w:rsidR="005373C6" w:rsidRDefault="005373C6" w:rsidP="00B429AC">
      <w:pPr>
        <w:spacing w:after="0" w:line="240" w:lineRule="auto"/>
      </w:pPr>
      <w:r>
        <w:separator/>
      </w:r>
    </w:p>
  </w:endnote>
  <w:endnote w:type="continuationSeparator" w:id="0">
    <w:p w14:paraId="4DAF9F16" w14:textId="77777777" w:rsidR="005373C6" w:rsidRDefault="005373C6" w:rsidP="00B42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F67A" w14:textId="77777777" w:rsidR="005373C6" w:rsidRDefault="005373C6" w:rsidP="00B429AC">
      <w:pPr>
        <w:spacing w:after="0" w:line="240" w:lineRule="auto"/>
      </w:pPr>
      <w:r>
        <w:separator/>
      </w:r>
    </w:p>
  </w:footnote>
  <w:footnote w:type="continuationSeparator" w:id="0">
    <w:p w14:paraId="135F5576" w14:textId="77777777" w:rsidR="005373C6" w:rsidRDefault="005373C6" w:rsidP="00B429AC">
      <w:pPr>
        <w:spacing w:after="0" w:line="240" w:lineRule="auto"/>
      </w:pPr>
      <w:r>
        <w:continuationSeparator/>
      </w:r>
    </w:p>
  </w:footnote>
  <w:footnote w:id="1">
    <w:p w14:paraId="3EE9E9CE" w14:textId="77777777" w:rsidR="00B429AC" w:rsidRPr="00571B37" w:rsidRDefault="00B429AC" w:rsidP="004A2D20">
      <w:pPr>
        <w:pStyle w:val="Tekstprzypisudolnego"/>
        <w:spacing w:after="0" w:line="240" w:lineRule="auto"/>
        <w:ind w:left="142" w:hanging="142"/>
        <w:jc w:val="both"/>
        <w:rPr>
          <w:rFonts w:ascii="Nunito Sans" w:hAnsi="Nunito Sans" w:cs="Arial"/>
          <w:sz w:val="17"/>
          <w:szCs w:val="17"/>
        </w:rPr>
      </w:pPr>
      <w:r w:rsidRPr="00571B37">
        <w:rPr>
          <w:rStyle w:val="Odwoanieprzypisudolnego"/>
          <w:rFonts w:ascii="Nunito Sans" w:hAnsi="Nunito Sans" w:cs="Arial"/>
          <w:sz w:val="17"/>
          <w:szCs w:val="17"/>
        </w:rPr>
        <w:footnoteRef/>
      </w:r>
      <w:r w:rsidRPr="00571B37">
        <w:rPr>
          <w:rFonts w:ascii="Nunito Sans" w:hAnsi="Nunito Sans" w:cs="Arial"/>
          <w:sz w:val="17"/>
          <w:szCs w:val="17"/>
        </w:rPr>
        <w:t xml:space="preserve"> Rozporządzenie Parlamentu Europejskiego i Rady (UE) 2016/679 z 27 kwietnia 2016 r. w sprawie ochrony osób fizycznych w związku z przetwarzaniem danych osobowych i w sprawie swobodnego przepływu takich danych (Dz. Urz. UE. L 119 z 4 maja 2016 r., s.1-88: ; Dz. Urz. UE L 127 z 23 maja 2018, str. 2 oraz Dz. Urz. UE L 74 z 4 marca 2021, str. 35).</w:t>
      </w:r>
    </w:p>
  </w:footnote>
  <w:footnote w:id="2">
    <w:p w14:paraId="2EBB55CF" w14:textId="77777777" w:rsidR="00B429AC" w:rsidRPr="00571B37" w:rsidRDefault="00B429AC" w:rsidP="004A2D20">
      <w:pPr>
        <w:pStyle w:val="Tekstprzypisudolnego"/>
        <w:spacing w:after="0" w:line="240" w:lineRule="auto"/>
        <w:ind w:left="142" w:hanging="142"/>
        <w:jc w:val="both"/>
        <w:rPr>
          <w:rFonts w:ascii="Nunito Sans" w:hAnsi="Nunito Sans"/>
        </w:rPr>
      </w:pPr>
      <w:r w:rsidRPr="00571B37">
        <w:rPr>
          <w:rStyle w:val="Odwoanieprzypisudolnego"/>
          <w:rFonts w:ascii="Nunito Sans" w:hAnsi="Nunito Sans"/>
        </w:rPr>
        <w:footnoteRef/>
      </w:r>
      <w:r w:rsidRPr="00571B37">
        <w:rPr>
          <w:rFonts w:ascii="Nunito Sans" w:hAnsi="Nunito Sans"/>
        </w:rPr>
        <w:t xml:space="preserve"> </w:t>
      </w:r>
      <w:r w:rsidRPr="00571B37">
        <w:rPr>
          <w:rFonts w:ascii="Nunito Sans" w:hAnsi="Nunito Sans" w:cs="Arial"/>
          <w:sz w:val="17"/>
          <w:szCs w:val="17"/>
        </w:rPr>
        <w:t xml:space="preserve">Ustawa z dnia 28 kwietnia 2022 r. o zasadach realizacji zadań finansowanych ze środków europejskich </w:t>
      </w:r>
      <w:r w:rsidRPr="00571B37">
        <w:rPr>
          <w:rFonts w:ascii="Nunito Sans" w:hAnsi="Nunito Sans" w:cs="Arial"/>
          <w:sz w:val="17"/>
          <w:szCs w:val="17"/>
        </w:rPr>
        <w:br/>
        <w:t>w perspektywie finansowej 2021-2027 (Dz. U. z 2022 r. poz. 1079), zwana dalej „ustawą wdrożeniową”.</w:t>
      </w:r>
    </w:p>
  </w:footnote>
  <w:footnote w:id="3">
    <w:p w14:paraId="36240E31" w14:textId="77777777" w:rsidR="00B429AC" w:rsidRPr="00571B37" w:rsidRDefault="00B429AC" w:rsidP="004A2D20">
      <w:pPr>
        <w:pStyle w:val="Tekstprzypisudolnego"/>
        <w:spacing w:after="0" w:line="240" w:lineRule="auto"/>
        <w:ind w:left="142" w:hanging="142"/>
        <w:jc w:val="both"/>
        <w:rPr>
          <w:rFonts w:ascii="Nunito Sans" w:hAnsi="Nunito Sans" w:cs="Arial"/>
          <w:sz w:val="17"/>
          <w:szCs w:val="17"/>
        </w:rPr>
      </w:pPr>
      <w:r w:rsidRPr="00571B37">
        <w:rPr>
          <w:rStyle w:val="Odwoanieprzypisudolnego"/>
          <w:rFonts w:ascii="Nunito Sans" w:hAnsi="Nunito Sans" w:cs="Arial"/>
          <w:sz w:val="17"/>
          <w:szCs w:val="17"/>
        </w:rPr>
        <w:footnoteRef/>
      </w:r>
      <w:r w:rsidRPr="00571B37">
        <w:rPr>
          <w:rFonts w:ascii="Nunito Sans" w:hAnsi="Nunito Sans" w:cs="Arial"/>
          <w:sz w:val="17"/>
          <w:szCs w:val="17"/>
        </w:rPr>
        <w:t xml:space="preserve"> Należy wybrać jedną lub kilka podstaw.</w:t>
      </w:r>
    </w:p>
  </w:footnote>
  <w:footnote w:id="4">
    <w:p w14:paraId="204148FE" w14:textId="77777777" w:rsidR="00B429AC" w:rsidRPr="00571B37" w:rsidRDefault="00B429AC" w:rsidP="00B429AC">
      <w:pPr>
        <w:pStyle w:val="Tekstprzypisudolnego"/>
        <w:spacing w:after="0"/>
        <w:ind w:left="142" w:hanging="142"/>
        <w:jc w:val="both"/>
        <w:rPr>
          <w:rFonts w:ascii="Nunito Sans" w:hAnsi="Nunito Sans" w:cs="Arial"/>
          <w:sz w:val="17"/>
          <w:szCs w:val="17"/>
        </w:rPr>
      </w:pPr>
      <w:r w:rsidRPr="00571B37">
        <w:rPr>
          <w:rStyle w:val="Odwoanieprzypisudolnego"/>
          <w:rFonts w:ascii="Nunito Sans" w:hAnsi="Nunito Sans" w:cs="Arial"/>
          <w:sz w:val="17"/>
          <w:szCs w:val="17"/>
        </w:rPr>
        <w:footnoteRef/>
      </w:r>
      <w:r w:rsidRPr="00571B37">
        <w:rPr>
          <w:rFonts w:ascii="Nunito Sans" w:hAnsi="Nunito Sans" w:cs="Arial"/>
          <w:sz w:val="17"/>
          <w:szCs w:val="17"/>
        </w:rPr>
        <w:t xml:space="preserve"> Należy wskazać jeden lub kilka przepisów prawa - możliwe jest ich przywołanie w zakresie ograniczonym na potrzeby konkretnej klauzuli.</w:t>
      </w:r>
    </w:p>
  </w:footnote>
  <w:footnote w:id="5">
    <w:p w14:paraId="0399EDED" w14:textId="77777777" w:rsidR="002F1838" w:rsidRPr="002F1838" w:rsidRDefault="002F1838" w:rsidP="002F1838">
      <w:pPr>
        <w:pStyle w:val="Tekstprzypisudolnego"/>
        <w:rPr>
          <w:rFonts w:ascii="Nunito Sans" w:hAnsi="Nunito Sans" w:cs="Arial"/>
          <w:sz w:val="18"/>
          <w:szCs w:val="18"/>
        </w:rPr>
      </w:pPr>
      <w:r w:rsidRPr="002F1838">
        <w:rPr>
          <w:rStyle w:val="Odwoanieprzypisudolnego"/>
          <w:rFonts w:ascii="Nunito Sans" w:hAnsi="Nunito Sans" w:cs="Arial"/>
          <w:sz w:val="18"/>
          <w:szCs w:val="18"/>
        </w:rPr>
        <w:footnoteRef/>
      </w:r>
      <w:r w:rsidRPr="002F1838">
        <w:rPr>
          <w:rFonts w:ascii="Nunito Sans" w:hAnsi="Nunito Sans" w:cs="Arial"/>
          <w:sz w:val="18"/>
          <w:szCs w:val="18"/>
        </w:rPr>
        <w:t xml:space="preserve"> </w:t>
      </w:r>
      <w:r w:rsidRPr="002F1838">
        <w:rPr>
          <w:rFonts w:ascii="Nunito Sans" w:hAnsi="Nunito Sans" w:cs="Arial"/>
          <w:sz w:val="16"/>
          <w:szCs w:val="16"/>
        </w:rPr>
        <w:t>Patrz: przypis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07C18" w14:textId="77777777" w:rsidR="004A2D20" w:rsidRDefault="004A2D20">
    <w:pPr>
      <w:pStyle w:val="Nagwek"/>
    </w:pPr>
    <w:r>
      <w:rPr>
        <w:noProof/>
        <w:lang w:eastAsia="pl-PL"/>
      </w:rPr>
      <w:drawing>
        <wp:inline distT="0" distB="0" distL="0" distR="0" wp14:anchorId="6F3804A6" wp14:editId="5317461F">
          <wp:extent cx="5760720" cy="616585"/>
          <wp:effectExtent l="0" t="0" r="0" b="0"/>
          <wp:docPr id="2" name="Obraz 2" descr="Z:\WSPÓLNE\WIZUALIZACJA CUPT\oznakowania\podstawowe\kolor_P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:\WSPÓLNE\WIZUALIZACJA CUPT\oznakowania\podstawowe\kolor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56FE0" w14:textId="77777777" w:rsidR="004A2D20" w:rsidRDefault="004A2D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38A"/>
    <w:multiLevelType w:val="hybridMultilevel"/>
    <w:tmpl w:val="D464A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3A6551"/>
    <w:multiLevelType w:val="hybridMultilevel"/>
    <w:tmpl w:val="2F4A91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7186401">
    <w:abstractNumId w:val="7"/>
  </w:num>
  <w:num w:numId="2" w16cid:durableId="932398547">
    <w:abstractNumId w:val="6"/>
  </w:num>
  <w:num w:numId="3" w16cid:durableId="2029284944">
    <w:abstractNumId w:val="1"/>
  </w:num>
  <w:num w:numId="4" w16cid:durableId="1458836193">
    <w:abstractNumId w:val="5"/>
  </w:num>
  <w:num w:numId="5" w16cid:durableId="924068354">
    <w:abstractNumId w:val="9"/>
  </w:num>
  <w:num w:numId="6" w16cid:durableId="1752197468">
    <w:abstractNumId w:val="8"/>
  </w:num>
  <w:num w:numId="7" w16cid:durableId="1181313154">
    <w:abstractNumId w:val="2"/>
  </w:num>
  <w:num w:numId="8" w16cid:durableId="591088949">
    <w:abstractNumId w:val="0"/>
  </w:num>
  <w:num w:numId="9" w16cid:durableId="1432896791">
    <w:abstractNumId w:val="3"/>
  </w:num>
  <w:num w:numId="10" w16cid:durableId="160034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9AC"/>
    <w:rsid w:val="00017A29"/>
    <w:rsid w:val="000F5AF5"/>
    <w:rsid w:val="000F6671"/>
    <w:rsid w:val="00105967"/>
    <w:rsid w:val="00216697"/>
    <w:rsid w:val="00240DEB"/>
    <w:rsid w:val="002B6A88"/>
    <w:rsid w:val="002B781A"/>
    <w:rsid w:val="002F1838"/>
    <w:rsid w:val="002F24D1"/>
    <w:rsid w:val="002F72BB"/>
    <w:rsid w:val="00312202"/>
    <w:rsid w:val="003449F8"/>
    <w:rsid w:val="003A4965"/>
    <w:rsid w:val="003F5B09"/>
    <w:rsid w:val="004077B3"/>
    <w:rsid w:val="004341F6"/>
    <w:rsid w:val="00496DF3"/>
    <w:rsid w:val="004A2D20"/>
    <w:rsid w:val="004A7627"/>
    <w:rsid w:val="004B50E4"/>
    <w:rsid w:val="00501B6E"/>
    <w:rsid w:val="00516AB7"/>
    <w:rsid w:val="005373C6"/>
    <w:rsid w:val="00571B37"/>
    <w:rsid w:val="00576426"/>
    <w:rsid w:val="005C32EF"/>
    <w:rsid w:val="005C460D"/>
    <w:rsid w:val="00614994"/>
    <w:rsid w:val="006429F2"/>
    <w:rsid w:val="00653738"/>
    <w:rsid w:val="006553F9"/>
    <w:rsid w:val="00757B50"/>
    <w:rsid w:val="007C6C09"/>
    <w:rsid w:val="007D0316"/>
    <w:rsid w:val="008013DA"/>
    <w:rsid w:val="00827ECC"/>
    <w:rsid w:val="00832997"/>
    <w:rsid w:val="008B2570"/>
    <w:rsid w:val="009577D1"/>
    <w:rsid w:val="009740E4"/>
    <w:rsid w:val="009C7612"/>
    <w:rsid w:val="00AB6309"/>
    <w:rsid w:val="00AF6C99"/>
    <w:rsid w:val="00B17C89"/>
    <w:rsid w:val="00B2770B"/>
    <w:rsid w:val="00B429AC"/>
    <w:rsid w:val="00C91071"/>
    <w:rsid w:val="00C97F7E"/>
    <w:rsid w:val="00D7077B"/>
    <w:rsid w:val="00E36F5C"/>
    <w:rsid w:val="00E656E2"/>
    <w:rsid w:val="00E7235F"/>
    <w:rsid w:val="00E923FA"/>
    <w:rsid w:val="00EC43D7"/>
    <w:rsid w:val="00ED6C27"/>
    <w:rsid w:val="00F2103E"/>
    <w:rsid w:val="00F84736"/>
    <w:rsid w:val="00F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277B4"/>
  <w15:chartTrackingRefBased/>
  <w15:docId w15:val="{277985DB-D05B-4242-96A5-71AB2BB8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29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B429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29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29AC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429AC"/>
    <w:pPr>
      <w:ind w:left="720"/>
      <w:contextualSpacing/>
    </w:pPr>
  </w:style>
  <w:style w:type="character" w:styleId="Uwydatnienie">
    <w:name w:val="Emphasis"/>
    <w:uiPriority w:val="20"/>
    <w:qFormat/>
    <w:rsid w:val="00B429AC"/>
    <w:rPr>
      <w:i/>
      <w:iCs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,-E Fuﬂnotentext,footnote text"/>
    <w:basedOn w:val="Normalny"/>
    <w:link w:val="TekstprzypisudolnegoZnak"/>
    <w:uiPriority w:val="99"/>
    <w:unhideWhenUsed/>
    <w:rsid w:val="00B429A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B429A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B429A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9AC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A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D2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A2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D20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13DA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13DA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74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obaczewska\AppData\Local\Microsoft\Windows\INetCache\Content.Outlook\CO8VW6IP\IOD@cupt.gov.pl)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fi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964</Words>
  <Characters>5969</Characters>
  <Application>Microsoft Office Word</Application>
  <DocSecurity>0</DocSecurity>
  <Lines>102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Dobaczewska</dc:creator>
  <cp:keywords/>
  <dc:description/>
  <cp:lastModifiedBy>Katarzyna Samosiuk</cp:lastModifiedBy>
  <cp:revision>11</cp:revision>
  <dcterms:created xsi:type="dcterms:W3CDTF">2025-02-04T10:08:00Z</dcterms:created>
  <dcterms:modified xsi:type="dcterms:W3CDTF">2026-03-18T11:11:00Z</dcterms:modified>
</cp:coreProperties>
</file>