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DBAE" w14:textId="5572301A" w:rsidR="005D2C77" w:rsidRPr="005449FF" w:rsidRDefault="005449FF">
      <w:pPr>
        <w:rPr>
          <w:rFonts w:asciiTheme="minorHAnsi" w:hAnsiTheme="minorHAnsi" w:cstheme="minorHAnsi"/>
          <w:b/>
          <w:sz w:val="28"/>
          <w:szCs w:val="28"/>
        </w:rPr>
      </w:pPr>
      <w:r w:rsidRPr="005449FF">
        <w:rPr>
          <w:rFonts w:asciiTheme="minorHAnsi" w:hAnsiTheme="minorHAnsi" w:cstheme="minorHAnsi"/>
          <w:b/>
          <w:sz w:val="28"/>
          <w:szCs w:val="28"/>
        </w:rPr>
        <w:t xml:space="preserve">Zalecenia do sporządzenia </w:t>
      </w:r>
      <w:r w:rsidR="003F7D02">
        <w:rPr>
          <w:rFonts w:asciiTheme="minorHAnsi" w:hAnsiTheme="minorHAnsi" w:cstheme="minorHAnsi"/>
          <w:b/>
          <w:sz w:val="28"/>
          <w:szCs w:val="28"/>
        </w:rPr>
        <w:t>Raportu końcowego</w:t>
      </w:r>
      <w:r w:rsidR="003F7D02" w:rsidRPr="005449F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449FF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 xml:space="preserve">potwierdzającego realizację </w:t>
      </w:r>
      <w:r w:rsidR="00E478BF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>projektu</w:t>
      </w:r>
      <w:r w:rsidRPr="005449FF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 xml:space="preserve"> zgodnie z zasadą „nie czyń poważnych szkód”, </w:t>
      </w:r>
      <w:r w:rsidR="00486DFC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br/>
      </w:r>
      <w:r w:rsidRPr="005449FF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>o którym mowa w p</w:t>
      </w:r>
      <w:r w:rsidRPr="005449FF">
        <w:rPr>
          <w:rFonts w:asciiTheme="minorHAnsi" w:hAnsiTheme="minorHAnsi" w:cstheme="minorHAnsi"/>
          <w:b/>
          <w:sz w:val="28"/>
          <w:szCs w:val="28"/>
        </w:rPr>
        <w:t xml:space="preserve">ar 4c Umowy </w:t>
      </w:r>
      <w:r w:rsidR="003C3290">
        <w:rPr>
          <w:rFonts w:asciiTheme="minorHAnsi" w:hAnsiTheme="minorHAnsi" w:cstheme="minorHAnsi"/>
          <w:b/>
          <w:sz w:val="28"/>
          <w:szCs w:val="28"/>
        </w:rPr>
        <w:t>o Dofinansowanie FENIKS (UoD)</w:t>
      </w:r>
    </w:p>
    <w:p w14:paraId="779CABF0" w14:textId="64931E6C" w:rsidR="005449FF" w:rsidRDefault="005449FF">
      <w:pPr>
        <w:rPr>
          <w:rFonts w:asciiTheme="minorHAnsi" w:hAnsiTheme="minorHAnsi" w:cstheme="minorHAnsi"/>
        </w:rPr>
      </w:pPr>
    </w:p>
    <w:p w14:paraId="4BEC5A19" w14:textId="3ABCA88E" w:rsidR="005E3542" w:rsidRDefault="003F7D02" w:rsidP="00924ED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Raport końcowy DNSH</w:t>
      </w:r>
      <w:r w:rsidR="005449FF" w:rsidRPr="00924ED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924EDE">
        <w:rPr>
          <w:rFonts w:asciiTheme="minorHAnsi" w:hAnsiTheme="minorHAnsi" w:cstheme="minorHAnsi"/>
          <w:sz w:val="22"/>
          <w:szCs w:val="22"/>
        </w:rPr>
        <w:t xml:space="preserve"> </w:t>
      </w:r>
      <w:r w:rsidR="005449FF" w:rsidRPr="00924EDE">
        <w:rPr>
          <w:rFonts w:asciiTheme="minorHAnsi" w:hAnsiTheme="minorHAnsi" w:cstheme="minorHAnsi"/>
          <w:sz w:val="22"/>
          <w:szCs w:val="22"/>
        </w:rPr>
        <w:t xml:space="preserve">w pierwszej kolejności </w:t>
      </w:r>
      <w:r w:rsidR="003324F0" w:rsidRPr="00924EDE">
        <w:rPr>
          <w:rFonts w:asciiTheme="minorHAnsi" w:hAnsiTheme="minorHAnsi" w:cstheme="minorHAnsi"/>
          <w:sz w:val="22"/>
          <w:szCs w:val="22"/>
        </w:rPr>
        <w:t>zbiorem dowodów</w:t>
      </w:r>
      <w:r w:rsidR="005449FF" w:rsidRPr="00924EDE">
        <w:rPr>
          <w:rFonts w:asciiTheme="minorHAnsi" w:hAnsiTheme="minorHAnsi" w:cstheme="minorHAnsi"/>
          <w:sz w:val="22"/>
          <w:szCs w:val="22"/>
        </w:rPr>
        <w:t xml:space="preserve"> dla </w:t>
      </w:r>
      <w:r w:rsidR="003324F0" w:rsidRPr="00924EDE">
        <w:rPr>
          <w:rFonts w:asciiTheme="minorHAnsi" w:hAnsiTheme="minorHAnsi" w:cstheme="minorHAnsi"/>
          <w:sz w:val="22"/>
          <w:szCs w:val="22"/>
        </w:rPr>
        <w:t>Beneficjenta</w:t>
      </w:r>
      <w:r w:rsidR="005449FF" w:rsidRPr="00924EDE">
        <w:rPr>
          <w:rFonts w:asciiTheme="minorHAnsi" w:hAnsiTheme="minorHAnsi" w:cstheme="minorHAnsi"/>
          <w:sz w:val="22"/>
          <w:szCs w:val="22"/>
        </w:rPr>
        <w:t xml:space="preserve"> </w:t>
      </w:r>
      <w:r w:rsidR="005E3542" w:rsidRPr="00924EDE">
        <w:rPr>
          <w:rFonts w:asciiTheme="minorHAnsi" w:hAnsiTheme="minorHAnsi" w:cstheme="minorHAnsi"/>
          <w:sz w:val="22"/>
          <w:szCs w:val="22"/>
        </w:rPr>
        <w:t xml:space="preserve">umożliwiającym potwierdzenie, że projekt jest realizowany zgodnie z postanowieniami UoD, w tym zgodnie z zasadą DNSH. </w:t>
      </w:r>
    </w:p>
    <w:p w14:paraId="5E67A1C0" w14:textId="77777777" w:rsidR="00033FA4" w:rsidRPr="00486DFC" w:rsidRDefault="00033FA4" w:rsidP="00486DFC">
      <w:pPr>
        <w:jc w:val="both"/>
        <w:rPr>
          <w:rFonts w:asciiTheme="minorHAnsi" w:hAnsiTheme="minorHAnsi" w:cstheme="minorHAnsi"/>
          <w:sz w:val="22"/>
          <w:szCs w:val="22"/>
        </w:rPr>
      </w:pPr>
      <w:r w:rsidRPr="00486DFC">
        <w:rPr>
          <w:rFonts w:asciiTheme="minorHAnsi" w:hAnsiTheme="minorHAnsi" w:cstheme="minorHAnsi"/>
          <w:sz w:val="22"/>
          <w:szCs w:val="22"/>
        </w:rPr>
        <w:t>Poniższy przykładowy wzór raportu nie jest obligatoryjny do stosowania, jednakże raport końcowy powinien zawierać poniższe informacje.</w:t>
      </w:r>
    </w:p>
    <w:p w14:paraId="671EA96A" w14:textId="5551A760" w:rsidR="00033FA4" w:rsidRPr="00486DFC" w:rsidRDefault="00AE3D72" w:rsidP="00486DFC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033FA4" w:rsidRPr="00486DFC">
        <w:rPr>
          <w:rFonts w:asciiTheme="minorHAnsi" w:hAnsiTheme="minorHAnsi" w:cstheme="minorHAnsi"/>
          <w:sz w:val="22"/>
          <w:szCs w:val="22"/>
        </w:rPr>
        <w:t>aport końcowy powinien dotyczyć tylko</w:t>
      </w:r>
      <w:r w:rsidR="00033FA4" w:rsidRPr="00486DFC">
        <w:rPr>
          <w:rFonts w:asciiTheme="minorHAnsi" w:hAnsiTheme="minorHAnsi" w:cstheme="minorHAnsi"/>
          <w:b/>
          <w:bCs/>
          <w:sz w:val="22"/>
          <w:szCs w:val="22"/>
        </w:rPr>
        <w:t xml:space="preserve"> tych celów środowiskowych zasady DNSH dla których była wymagana ocena merytoryczna</w:t>
      </w:r>
      <w:r w:rsidR="00033FA4" w:rsidRPr="00033FA4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33FA4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1"/>
      </w:r>
    </w:p>
    <w:p w14:paraId="71F5679A" w14:textId="6CA4E0FE" w:rsidR="00033FA4" w:rsidRPr="00486DFC" w:rsidRDefault="00033FA4" w:rsidP="00033FA4">
      <w:pPr>
        <w:pStyle w:val="Akapitzlist"/>
        <w:numPr>
          <w:ilvl w:val="0"/>
          <w:numId w:val="5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3FA4">
        <w:rPr>
          <w:rFonts w:asciiTheme="minorHAnsi" w:hAnsiTheme="minorHAnsi" w:cstheme="minorHAnsi"/>
          <w:sz w:val="22"/>
          <w:szCs w:val="22"/>
        </w:rPr>
        <w:t xml:space="preserve">W przypadku celów zasady </w:t>
      </w:r>
      <w:r w:rsidRPr="00486DFC">
        <w:rPr>
          <w:rFonts w:asciiTheme="minorHAnsi" w:hAnsiTheme="minorHAnsi" w:cstheme="minorHAnsi"/>
          <w:sz w:val="22"/>
          <w:szCs w:val="22"/>
        </w:rPr>
        <w:t>DNSH, które nie wymagały oceny merytorycznej</w:t>
      </w:r>
      <w:r w:rsidRPr="00033FA4">
        <w:rPr>
          <w:rFonts w:asciiTheme="minorHAnsi" w:hAnsiTheme="minorHAnsi" w:cstheme="minorHAnsi"/>
          <w:sz w:val="22"/>
          <w:szCs w:val="22"/>
        </w:rPr>
        <w:t>,</w:t>
      </w:r>
      <w:r w:rsidRPr="00486DFC">
        <w:rPr>
          <w:rFonts w:asciiTheme="minorHAnsi" w:hAnsiTheme="minorHAnsi" w:cstheme="minorHAnsi"/>
          <w:sz w:val="22"/>
          <w:szCs w:val="22"/>
        </w:rPr>
        <w:t xml:space="preserve"> zalecamy wstawienie tekstu: „Zgodnie z oceną przeprowadzoną w dokumencie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033FA4">
        <w:rPr>
          <w:rFonts w:asciiTheme="minorHAnsi" w:hAnsiTheme="minorHAnsi" w:cstheme="minorHAnsi"/>
          <w:i/>
          <w:iCs/>
          <w:sz w:val="22"/>
          <w:szCs w:val="22"/>
        </w:rPr>
        <w:t>Ocena zgodności z zasadą DNSH dla programu FEnIKS 2021–2027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486DFC">
        <w:rPr>
          <w:rFonts w:asciiTheme="minorHAnsi" w:hAnsiTheme="minorHAnsi" w:cstheme="minorHAnsi"/>
          <w:sz w:val="22"/>
          <w:szCs w:val="22"/>
        </w:rPr>
        <w:t>, przedmiotowy typ projektu nie wymagał przeprowadzenia oceny merytoryczne</w:t>
      </w:r>
      <w:r>
        <w:rPr>
          <w:rFonts w:asciiTheme="minorHAnsi" w:hAnsiTheme="minorHAnsi" w:cstheme="minorHAnsi"/>
          <w:sz w:val="22"/>
          <w:szCs w:val="22"/>
        </w:rPr>
        <w:t>j.</w:t>
      </w:r>
    </w:p>
    <w:p w14:paraId="65F355D6" w14:textId="0ADD1D1C" w:rsidR="005E3542" w:rsidRPr="00153EA9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Należy opierać się na informacjach zawartych w</w:t>
      </w:r>
      <w:r w:rsidR="00276D27" w:rsidRPr="00153EA9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e </w:t>
      </w:r>
      <w:r w:rsidR="00924EDE" w:rsidRPr="00153EA9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wniosku o dofinansowanie</w:t>
      </w:r>
      <w:r w:rsidR="00276D27" w:rsidRPr="00153EA9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, w szczególności na załącznikach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: </w:t>
      </w:r>
    </w:p>
    <w:p w14:paraId="4330E71B" w14:textId="0624FA4B" w:rsidR="005E3542" w:rsidRPr="00153EA9" w:rsidRDefault="007563DA" w:rsidP="00924EDE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„</w:t>
      </w:r>
      <w:r w:rsidR="00276D27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Zgodność projektu z regulacjami ochrony środowiska i wymogami klimatycznymi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” </w:t>
      </w:r>
      <w:r w:rsidR="006C3894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(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w szczególności</w:t>
      </w:r>
      <w:r w:rsidR="006C3894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pkt 4 i 5 tego załącznika)</w:t>
      </w:r>
      <w:r w:rsidR="005E3542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, </w:t>
      </w:r>
    </w:p>
    <w:p w14:paraId="6B7589DF" w14:textId="77777777" w:rsidR="006C3894" w:rsidRDefault="005E3542" w:rsidP="00924EDE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Wstępny wykaz dowodów gromadzonych przez Wnioskodawcę, potwierdzających zgodność z poszczególnymi celami zasady DNSH – dalej: wstępny wykaz dowodów DNSH</w:t>
      </w:r>
      <w:r w:rsidR="006C3894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,</w:t>
      </w:r>
    </w:p>
    <w:p w14:paraId="461ED405" w14:textId="258801F6" w:rsidR="005E3542" w:rsidRPr="00153EA9" w:rsidRDefault="006C3894" w:rsidP="00577F10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Pomocniczo można posiłkować się również </w:t>
      </w:r>
      <w:r w:rsidR="007563DA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„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Analizą klimatyczną</w:t>
      </w:r>
      <w:r w:rsidR="007563DA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”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i treścią uzyskanej decyzji środowiskowej.</w:t>
      </w:r>
    </w:p>
    <w:p w14:paraId="7C133C15" w14:textId="53A2B66F" w:rsidR="009E188A" w:rsidRDefault="009E188A" w:rsidP="00577F10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A11DF2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Należy </w:t>
      </w:r>
      <w:r w:rsidR="00033FA4" w:rsidRPr="00486DFC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opisać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podjęte</w:t>
      </w:r>
      <w:r w:rsidRPr="00A11DF2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działania oraz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utworzone dokumenty</w:t>
      </w:r>
      <w:r w:rsidRPr="00A11DF2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(</w:t>
      </w:r>
      <w:r w:rsidRPr="00A11DF2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dowody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)</w:t>
      </w:r>
      <w:r w:rsidRPr="00A11DF2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tylko w zakresie tych etapów projektu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,</w:t>
      </w:r>
      <w:r w:rsidRPr="00A11DF2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które zostały 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zrealizowane</w:t>
      </w:r>
      <w:r w:rsidRPr="00A11DF2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do dnia wykonania 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raportu, dla etapu przygotowania, realizacji oraz eksploatacji – jeśli projekt już jest na tym etapie.</w:t>
      </w:r>
    </w:p>
    <w:p w14:paraId="67754BE6" w14:textId="2316EF10" w:rsidR="005E3542" w:rsidRPr="00153EA9" w:rsidRDefault="005E3542" w:rsidP="00577F10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W przypadku zaistnienia zmian w stosunku do deklarowanych na etapie WoD informacji – należy zamieścić uzasadnienie.</w:t>
      </w:r>
    </w:p>
    <w:p w14:paraId="478B8915" w14:textId="77777777" w:rsidR="009E188A" w:rsidRDefault="009E188A" w:rsidP="00577F10">
      <w:pPr>
        <w:jc w:val="both"/>
        <w:rPr>
          <w:sz w:val="22"/>
          <w:szCs w:val="22"/>
        </w:rPr>
      </w:pPr>
    </w:p>
    <w:p w14:paraId="3128CA97" w14:textId="2ADF0A6D" w:rsidR="00B1407C" w:rsidRPr="00153EA9" w:rsidRDefault="009E188A" w:rsidP="00577F10">
      <w:p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Odnośnie etapu eksploatacji (a zatem </w:t>
      </w:r>
      <w:r w:rsidR="006C3894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działań 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planowanych do wykonania </w:t>
      </w:r>
      <w:r w:rsidR="006C3894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w okresie po sporządzeniu raportu końcowego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) dla każdego z sześciu celów środowiskowych DNSH </w:t>
      </w:r>
      <w:r w:rsidR="00B1407C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należy opisać: </w:t>
      </w:r>
    </w:p>
    <w:p w14:paraId="64BA1A00" w14:textId="77777777" w:rsidR="00B1407C" w:rsidRPr="00153EA9" w:rsidRDefault="0085093F" w:rsidP="00577F10">
      <w:pPr>
        <w:pStyle w:val="Akapitzlist"/>
        <w:numPr>
          <w:ilvl w:val="0"/>
          <w:numId w:val="49"/>
        </w:num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planowane działania zapewniające brak znaczącej szkody dla środowiska,</w:t>
      </w:r>
      <w:r w:rsidR="00B1407C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sposób organizacji i realizacji tych działań,</w:t>
      </w:r>
      <w:r w:rsidR="00B1407C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procedury lub środki minimalizujące potencjalne ryzyka środowiskowe</w:t>
      </w:r>
      <w:r w:rsidR="00B1407C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,</w:t>
      </w:r>
    </w:p>
    <w:p w14:paraId="4ECF4E89" w14:textId="65D4D685" w:rsidR="0085093F" w:rsidRDefault="0085093F" w:rsidP="00577F10">
      <w:pPr>
        <w:pStyle w:val="Akapitzlist"/>
        <w:numPr>
          <w:ilvl w:val="0"/>
          <w:numId w:val="49"/>
        </w:num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jakie dowody będą gromadzone w trakcie eksploatacji,</w:t>
      </w:r>
      <w:r w:rsidR="00B1407C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formę dokumentów (np. protokoły, raporty, rejestry, certyfikaty, dokumentacja techniczna),</w:t>
      </w:r>
      <w:r w:rsidR="00B1407C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częstotliwość i</w:t>
      </w:r>
      <w:r w:rsidR="00B1407C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ch wytwarzania lub aktualizacji oraz 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sposób przechowywania i udostępniania na potrzeby kontroli.</w:t>
      </w:r>
    </w:p>
    <w:p w14:paraId="3136A45A" w14:textId="1B992067" w:rsidR="009E188A" w:rsidRDefault="009E188A" w:rsidP="00577F10">
      <w:p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5C7CBEB2" w14:textId="38ACA41B" w:rsidR="009E188A" w:rsidRDefault="009E188A" w:rsidP="00153EA9">
      <w:pP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522079CC" w14:textId="42ED66B8" w:rsidR="009E188A" w:rsidRDefault="009E188A">
      <w:pPr>
        <w:spacing w:after="160" w:line="259" w:lineRule="auto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br w:type="page"/>
      </w:r>
    </w:p>
    <w:p w14:paraId="7857BB9F" w14:textId="77777777" w:rsidR="0085093F" w:rsidRPr="00924EDE" w:rsidRDefault="0085093F" w:rsidP="00153EA9">
      <w:pPr>
        <w:rPr>
          <w:sz w:val="22"/>
          <w:szCs w:val="22"/>
        </w:rPr>
      </w:pPr>
    </w:p>
    <w:tbl>
      <w:tblPr>
        <w:tblStyle w:val="Tabela-Siatka"/>
        <w:tblW w:w="4925" w:type="pct"/>
        <w:tblLook w:val="04A0" w:firstRow="1" w:lastRow="0" w:firstColumn="1" w:lastColumn="0" w:noHBand="0" w:noVBand="1"/>
      </w:tblPr>
      <w:tblGrid>
        <w:gridCol w:w="3963"/>
        <w:gridCol w:w="4963"/>
      </w:tblGrid>
      <w:tr w:rsidR="005D2C77" w:rsidRPr="00846286" w14:paraId="716363DA" w14:textId="77777777" w:rsidTr="00846286">
        <w:tc>
          <w:tcPr>
            <w:tcW w:w="5000" w:type="pct"/>
            <w:gridSpan w:val="2"/>
          </w:tcPr>
          <w:p w14:paraId="45A76F02" w14:textId="4A5A9AB8" w:rsidR="005D2C77" w:rsidRPr="00846286" w:rsidRDefault="00CC5686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5686">
              <w:rPr>
                <w:rFonts w:asciiTheme="minorHAnsi" w:hAnsiTheme="minorHAnsi" w:cstheme="minorHAnsi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677C76C7" wp14:editId="2E32088D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122555</wp:posOffset>
                  </wp:positionV>
                  <wp:extent cx="1504950" cy="648335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1E3C766" wp14:editId="388EF93F">
                  <wp:simplePos x="0" y="0"/>
                  <wp:positionH relativeFrom="column">
                    <wp:posOffset>3514725</wp:posOffset>
                  </wp:positionH>
                  <wp:positionV relativeFrom="paragraph">
                    <wp:posOffset>151130</wp:posOffset>
                  </wp:positionV>
                  <wp:extent cx="1847850" cy="795432"/>
                  <wp:effectExtent l="0" t="0" r="0" b="508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795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49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5A88A0" w14:textId="35863E1F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38475B" w14:textId="589ADC1E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1630BF" w14:textId="01E77D0C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C6E1D3" w14:textId="2F07692C" w:rsidR="00CC5686" w:rsidRDefault="00CC5686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5228B91" w14:textId="5F2B799B" w:rsidR="005D2C77" w:rsidRPr="00846286" w:rsidRDefault="003F7D02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Raport końcowy</w:t>
            </w: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br/>
            </w: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potwierdzając</w:t>
            </w: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y</w:t>
            </w: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realizację </w:t>
            </w:r>
            <w:r w:rsidR="00E478BF">
              <w:rPr>
                <w:rFonts w:asciiTheme="minorHAnsi" w:hAnsiTheme="minorHAnsi" w:cstheme="minorHAnsi"/>
                <w:b/>
                <w:sz w:val="40"/>
                <w:szCs w:val="40"/>
              </w:rPr>
              <w:t>projektu</w:t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3878FC">
              <w:rPr>
                <w:rFonts w:asciiTheme="minorHAnsi" w:hAnsiTheme="minorHAnsi" w:cstheme="minorHAnsi"/>
                <w:b/>
                <w:sz w:val="40"/>
                <w:szCs w:val="40"/>
              </w:rPr>
              <w:br/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zgodnie z zasadą 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DNSH</w:t>
            </w:r>
            <w:r w:rsidR="00F57646" w:rsidRPr="00846286">
              <w:rPr>
                <w:rStyle w:val="Odwoanieprzypisudolnego"/>
                <w:rFonts w:asciiTheme="minorHAnsi" w:hAnsiTheme="minorHAnsi" w:cstheme="minorHAnsi"/>
                <w:b/>
                <w:sz w:val="40"/>
                <w:szCs w:val="40"/>
              </w:rPr>
              <w:footnoteReference w:id="2"/>
            </w:r>
          </w:p>
          <w:p w14:paraId="76AFFCCE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88272C1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4FFB8DA" w14:textId="77777777" w:rsidR="005D2C77" w:rsidRPr="00846286" w:rsidRDefault="005D2C77" w:rsidP="00F71B81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745B7718" w14:textId="77777777" w:rsidTr="00846286">
        <w:tc>
          <w:tcPr>
            <w:tcW w:w="5000" w:type="pct"/>
            <w:gridSpan w:val="2"/>
          </w:tcPr>
          <w:p w14:paraId="3BE461A9" w14:textId="53B3A77E" w:rsidR="005D2C77" w:rsidRPr="00846286" w:rsidRDefault="00276D2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Tytuł i numer WoD</w:t>
            </w:r>
            <w:r w:rsidR="00E478BF">
              <w:rPr>
                <w:rFonts w:asciiTheme="minorHAnsi" w:hAnsiTheme="minorHAnsi" w:cstheme="minorHAnsi"/>
                <w:bCs/>
                <w:iCs/>
              </w:rPr>
              <w:t xml:space="preserve">: </w:t>
            </w:r>
          </w:p>
          <w:p w14:paraId="0246E212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463F0BEC" w14:textId="77777777" w:rsidTr="00846286">
        <w:tc>
          <w:tcPr>
            <w:tcW w:w="2220" w:type="pct"/>
          </w:tcPr>
          <w:p w14:paraId="45DE2E72" w14:textId="763FD6DF" w:rsidR="005D2C77" w:rsidRPr="00846286" w:rsidRDefault="003324F0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Beneficjent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>:</w:t>
            </w:r>
          </w:p>
          <w:p w14:paraId="73F4DA84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136FE208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3258D" w:rsidRPr="00846286" w14:paraId="6879C9FB" w14:textId="77777777" w:rsidTr="00846286">
        <w:tc>
          <w:tcPr>
            <w:tcW w:w="2220" w:type="pct"/>
          </w:tcPr>
          <w:p w14:paraId="76F305B3" w14:textId="6721B45B" w:rsidR="0003258D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Data podpisania UoD</w:t>
            </w:r>
          </w:p>
        </w:tc>
        <w:tc>
          <w:tcPr>
            <w:tcW w:w="2780" w:type="pct"/>
          </w:tcPr>
          <w:p w14:paraId="642E8A3A" w14:textId="77777777" w:rsidR="0003258D" w:rsidRPr="00846286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3258D" w:rsidRPr="00846286" w14:paraId="4E72D7A7" w14:textId="77777777" w:rsidTr="00846286">
        <w:tc>
          <w:tcPr>
            <w:tcW w:w="2220" w:type="pct"/>
          </w:tcPr>
          <w:p w14:paraId="3EDCE4BE" w14:textId="77777777" w:rsidR="0003258D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Zakres projektu</w:t>
            </w:r>
          </w:p>
          <w:p w14:paraId="63AFAA4A" w14:textId="7938F422" w:rsidR="0003258D" w:rsidRPr="00924EDE" w:rsidRDefault="0003258D" w:rsidP="0003258D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>(należy także podać informację o ew. zmianach zakresu projektu po podpisaniu UoD</w:t>
            </w:r>
            <w:r w:rsidR="003878FC">
              <w:rPr>
                <w:rFonts w:asciiTheme="minorHAnsi" w:hAnsiTheme="minorHAnsi" w:cstheme="minorHAnsi"/>
                <w:bCs/>
                <w:i/>
                <w:iCs/>
              </w:rPr>
              <w:t xml:space="preserve"> wraz z podaniem dat aneksów do UoD</w:t>
            </w:r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2780" w:type="pct"/>
          </w:tcPr>
          <w:p w14:paraId="6524C3A7" w14:textId="77777777" w:rsidR="0003258D" w:rsidRPr="00846286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52630CD0" w14:textId="77777777" w:rsidTr="00846286">
        <w:tc>
          <w:tcPr>
            <w:tcW w:w="2220" w:type="pct"/>
          </w:tcPr>
          <w:p w14:paraId="174B1BBB" w14:textId="21E51D15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O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 xml:space="preserve">kres objęty </w:t>
            </w:r>
            <w:r w:rsidR="005E318F">
              <w:rPr>
                <w:rFonts w:asciiTheme="minorHAnsi" w:hAnsiTheme="minorHAnsi" w:cstheme="minorHAnsi"/>
                <w:bCs/>
                <w:iCs/>
              </w:rPr>
              <w:t>raportem końcowym</w:t>
            </w:r>
          </w:p>
          <w:p w14:paraId="7BB92D5B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0A0DE6FC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0FB99CF" w14:textId="77777777" w:rsidTr="00862CA7">
        <w:trPr>
          <w:trHeight w:val="969"/>
        </w:trPr>
        <w:tc>
          <w:tcPr>
            <w:tcW w:w="2220" w:type="pct"/>
          </w:tcPr>
          <w:p w14:paraId="1BBB3CC2" w14:textId="6D996613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D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 xml:space="preserve">ata sporządzenia </w:t>
            </w:r>
            <w:r w:rsidR="005E318F">
              <w:rPr>
                <w:rFonts w:asciiTheme="minorHAnsi" w:hAnsiTheme="minorHAnsi" w:cstheme="minorHAnsi"/>
                <w:bCs/>
                <w:iCs/>
              </w:rPr>
              <w:t>raportu końcowego</w:t>
            </w:r>
          </w:p>
          <w:p w14:paraId="40BBBE67" w14:textId="77777777" w:rsidR="005D2C77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  <w:p w14:paraId="3CEF7B67" w14:textId="0A56AD58" w:rsidR="00862CA7" w:rsidRPr="00846286" w:rsidRDefault="00862CA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4A5DF137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01F75E6" w14:textId="77777777" w:rsidTr="00846286">
        <w:tc>
          <w:tcPr>
            <w:tcW w:w="2220" w:type="pct"/>
          </w:tcPr>
          <w:p w14:paraId="078102A0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Imię i nazwisko osoby odpowiedzialnej za przygotowanie sprawozdania</w:t>
            </w:r>
          </w:p>
          <w:p w14:paraId="1F4850F9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345731D5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6806A0D" w14:textId="77777777" w:rsidTr="00846286">
        <w:tc>
          <w:tcPr>
            <w:tcW w:w="2220" w:type="pct"/>
          </w:tcPr>
          <w:p w14:paraId="51CE007F" w14:textId="0B8258D9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P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 xml:space="preserve">odpis </w:t>
            </w:r>
          </w:p>
          <w:p w14:paraId="21FAB0E7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2961582C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0DD94D9C" w14:textId="77777777" w:rsidR="005D2C77" w:rsidRPr="00846286" w:rsidRDefault="005D2C77" w:rsidP="005D2C77">
      <w:pPr>
        <w:tabs>
          <w:tab w:val="left" w:pos="567"/>
        </w:tabs>
        <w:spacing w:before="100" w:line="24" w:lineRule="atLeast"/>
        <w:jc w:val="both"/>
        <w:rPr>
          <w:rFonts w:asciiTheme="minorHAnsi" w:hAnsiTheme="minorHAnsi" w:cstheme="minorHAnsi"/>
          <w:bCs/>
          <w:iCs/>
        </w:rPr>
      </w:pPr>
    </w:p>
    <w:p w14:paraId="61A7DD2E" w14:textId="77777777" w:rsidR="005D2C77" w:rsidRPr="00846286" w:rsidRDefault="005D2C77" w:rsidP="005D2C77">
      <w:pPr>
        <w:tabs>
          <w:tab w:val="left" w:pos="567"/>
        </w:tabs>
        <w:spacing w:before="100" w:line="24" w:lineRule="atLeast"/>
        <w:jc w:val="both"/>
        <w:rPr>
          <w:rFonts w:asciiTheme="minorHAnsi" w:hAnsiTheme="minorHAnsi" w:cstheme="minorHAnsi"/>
          <w:bCs/>
          <w:iCs/>
        </w:rPr>
      </w:pPr>
    </w:p>
    <w:p w14:paraId="5ACA4B08" w14:textId="77777777" w:rsidR="005D2C77" w:rsidRPr="00846286" w:rsidRDefault="005D2C77" w:rsidP="005D2C77">
      <w:pPr>
        <w:pStyle w:val="Akapitzlist"/>
        <w:tabs>
          <w:tab w:val="left" w:pos="567"/>
        </w:tabs>
        <w:spacing w:before="100" w:line="24" w:lineRule="atLeast"/>
        <w:ind w:left="0"/>
        <w:jc w:val="both"/>
        <w:rPr>
          <w:rFonts w:asciiTheme="minorHAnsi" w:hAnsiTheme="minorHAnsi" w:cstheme="minorHAnsi"/>
          <w:bCs/>
          <w:iCs/>
        </w:rPr>
      </w:pPr>
    </w:p>
    <w:p w14:paraId="796C5E7D" w14:textId="77777777" w:rsidR="00E12856" w:rsidRPr="00846286" w:rsidRDefault="00E12856" w:rsidP="00E12856">
      <w:pPr>
        <w:pStyle w:val="HTML-wstpniesformatowany"/>
        <w:tabs>
          <w:tab w:val="left" w:pos="567"/>
        </w:tabs>
        <w:jc w:val="both"/>
        <w:rPr>
          <w:rFonts w:asciiTheme="minorHAnsi" w:eastAsia="Calibri" w:hAnsiTheme="minorHAnsi" w:cstheme="minorHAnsi"/>
          <w:kern w:val="20"/>
          <w:sz w:val="18"/>
          <w:szCs w:val="18"/>
          <w:lang w:val="pl-PL" w:eastAsia="en-US"/>
        </w:rPr>
      </w:pPr>
    </w:p>
    <w:p w14:paraId="3815C434" w14:textId="65CB9784" w:rsidR="000A677B" w:rsidRPr="00F23C2E" w:rsidRDefault="009A7BC8" w:rsidP="00153EA9">
      <w:pPr>
        <w:pStyle w:val="Akapitzlist"/>
        <w:numPr>
          <w:ilvl w:val="0"/>
          <w:numId w:val="46"/>
        </w:numPr>
        <w:jc w:val="both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Z</w:t>
      </w:r>
      <w:r w:rsidRPr="00F23C2E">
        <w:rPr>
          <w:rFonts w:asciiTheme="minorHAnsi" w:eastAsia="Calibri" w:hAnsiTheme="minorHAnsi" w:cstheme="minorHAnsi"/>
          <w:b/>
          <w:bCs/>
          <w:kern w:val="20"/>
          <w:sz w:val="28"/>
          <w:szCs w:val="28"/>
        </w:rPr>
        <w:t xml:space="preserve">godność z celami środowiskowym zasady DNSH na etapie: </w:t>
      </w:r>
      <w:r w:rsidRPr="00F23C2E">
        <w:rPr>
          <w:rFonts w:asciiTheme="minorHAnsi" w:eastAsia="Calibri" w:hAnsiTheme="minorHAnsi" w:cstheme="minorHAnsi"/>
          <w:b/>
          <w:sz w:val="28"/>
          <w:szCs w:val="28"/>
        </w:rPr>
        <w:t>przygotowania, realizacji</w:t>
      </w:r>
      <w:r w:rsidR="003F173A">
        <w:rPr>
          <w:rFonts w:asciiTheme="minorHAnsi" w:eastAsia="Calibri" w:hAnsiTheme="minorHAnsi" w:cstheme="minorHAnsi"/>
          <w:b/>
          <w:sz w:val="28"/>
          <w:szCs w:val="28"/>
        </w:rPr>
        <w:t xml:space="preserve"> i</w:t>
      </w:r>
      <w:r w:rsidRPr="00F23C2E">
        <w:rPr>
          <w:rFonts w:asciiTheme="minorHAnsi" w:eastAsia="Calibri" w:hAnsiTheme="minorHAnsi" w:cstheme="minorHAnsi"/>
          <w:b/>
          <w:sz w:val="28"/>
          <w:szCs w:val="28"/>
        </w:rPr>
        <w:t xml:space="preserve"> eksploatacji inwestycji</w:t>
      </w:r>
      <w:r w:rsidR="00A54A36" w:rsidRPr="00F23C2E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EF4E1F" w:rsidRPr="00F23C2E">
        <w:rPr>
          <w:rFonts w:asciiTheme="minorHAnsi" w:eastAsia="Calibri" w:hAnsiTheme="minorHAnsi" w:cstheme="minorHAnsi"/>
          <w:b/>
          <w:sz w:val="28"/>
          <w:szCs w:val="28"/>
        </w:rPr>
        <w:t xml:space="preserve">zgodnie z </w:t>
      </w:r>
      <w:r w:rsidR="00EF4E1F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dokumentem: „</w:t>
      </w:r>
      <w:r w:rsidR="005E3542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Analizy spełniania zasady „nie czyń poważnej szkody” (DNSH), w rozumieniu art. 17 rozporządzenia (UE) nr 2020/852 dla projektu dokumentu pn. Fundusze Europejskie na Infrastrukturę, Klimat, Środowisko 2021-2027</w:t>
      </w:r>
      <w:r w:rsidR="00EF4E1F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”</w:t>
      </w:r>
      <w:r w:rsidR="005E3542">
        <w:rPr>
          <w:rStyle w:val="Odwoanieprzypisudolnego"/>
          <w:rFonts w:asciiTheme="minorHAnsi" w:hAnsiTheme="minorHAnsi" w:cstheme="minorHAnsi"/>
          <w:b/>
          <w:bCs/>
          <w:iCs/>
          <w:sz w:val="28"/>
          <w:szCs w:val="28"/>
        </w:rPr>
        <w:footnoteReference w:id="3"/>
      </w:r>
    </w:p>
    <w:p w14:paraId="663224C4" w14:textId="77777777" w:rsidR="000A677B" w:rsidRPr="00846286" w:rsidRDefault="000A677B" w:rsidP="000A677B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2E787399" w14:textId="395EAE77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 xml:space="preserve">: Łagodzenie zmian klimatu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ab/>
      </w:r>
    </w:p>
    <w:p w14:paraId="595D9374" w14:textId="77777777" w:rsidR="004B6DC3" w:rsidRDefault="004B6DC3" w:rsidP="00187E12">
      <w:pPr>
        <w:rPr>
          <w:rFonts w:asciiTheme="minorHAnsi" w:eastAsia="Calibri" w:hAnsiTheme="minorHAnsi" w:cstheme="minorHAnsi"/>
          <w:sz w:val="22"/>
          <w:szCs w:val="22"/>
        </w:rPr>
      </w:pPr>
    </w:p>
    <w:p w14:paraId="062FE667" w14:textId="7C07FC0E" w:rsidR="000A677B" w:rsidRPr="00846286" w:rsidRDefault="000A677B" w:rsidP="00187E12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641F03F9" w14:textId="77777777" w:rsidTr="00B90AC4">
        <w:tc>
          <w:tcPr>
            <w:tcW w:w="5949" w:type="dxa"/>
          </w:tcPr>
          <w:p w14:paraId="63951853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9D32428" w14:textId="30EDD0A1" w:rsidR="004B6DC3" w:rsidRDefault="004A5B8C" w:rsidP="005E31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Wykaz dowodów </w:t>
            </w:r>
            <w:r w:rsidR="004B6DC3">
              <w:rPr>
                <w:rFonts w:asciiTheme="minorHAnsi" w:eastAsia="Calibri" w:hAnsiTheme="minorHAnsi" w:cstheme="minorHAnsi"/>
                <w:sz w:val="22"/>
                <w:szCs w:val="22"/>
              </w:rPr>
              <w:t>/ dokument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ów</w:t>
            </w:r>
            <w:r w:rsidR="004B6DC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potwierdzając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ych</w:t>
            </w:r>
          </w:p>
        </w:tc>
      </w:tr>
      <w:tr w:rsidR="004B6DC3" w14:paraId="20F8E07C" w14:textId="77777777" w:rsidTr="00B90AC4">
        <w:tc>
          <w:tcPr>
            <w:tcW w:w="5949" w:type="dxa"/>
          </w:tcPr>
          <w:p w14:paraId="14E84173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D239206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8A5C154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9F6827E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22563DE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11712CE" w14:textId="75EEB868" w:rsidR="000A677B" w:rsidRPr="00846286" w:rsidRDefault="000A677B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2543567D" w14:textId="77777777" w:rsidTr="004B6DC3">
        <w:tc>
          <w:tcPr>
            <w:tcW w:w="5949" w:type="dxa"/>
          </w:tcPr>
          <w:p w14:paraId="06C8BE2E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E34A8FA" w14:textId="10414DB4" w:rsidR="004B6DC3" w:rsidRDefault="004A5B8C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4B6DC3" w14:paraId="4A19912D" w14:textId="77777777" w:rsidTr="004B6DC3">
        <w:tc>
          <w:tcPr>
            <w:tcW w:w="5949" w:type="dxa"/>
          </w:tcPr>
          <w:p w14:paraId="2359C0D2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546EFBC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D67E905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66349F9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B4D1C7E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BC215F0" w14:textId="4F751FAD" w:rsidR="000A677B" w:rsidRPr="00846286" w:rsidRDefault="000A677B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7E06BD48" w14:textId="77777777" w:rsidTr="00187E12">
        <w:tc>
          <w:tcPr>
            <w:tcW w:w="5949" w:type="dxa"/>
          </w:tcPr>
          <w:p w14:paraId="10F15FBF" w14:textId="51557FAB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</w:t>
            </w:r>
            <w:r w:rsidR="00577F1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/ planowane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działania</w:t>
            </w:r>
          </w:p>
        </w:tc>
        <w:tc>
          <w:tcPr>
            <w:tcW w:w="3113" w:type="dxa"/>
          </w:tcPr>
          <w:p w14:paraId="16F2DCA1" w14:textId="4718D483" w:rsidR="004B6DC3" w:rsidRDefault="004A5B8C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4B6DC3" w14:paraId="38F4C51F" w14:textId="77777777" w:rsidTr="00187E12">
        <w:tc>
          <w:tcPr>
            <w:tcW w:w="5949" w:type="dxa"/>
          </w:tcPr>
          <w:p w14:paraId="63987506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ACE5758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8F9C7F4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1788E37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ED1EA9F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7DA1BD5" w14:textId="28C782FD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1173ACC8" w14:textId="10A1717F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środowiskowy: Adaptacja do zmian klimatu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08F8FC41" w14:textId="65775A91" w:rsidR="000A677B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0B13C5D5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EDB5B9F" w14:textId="77777777" w:rsidTr="002E0D5B">
        <w:tc>
          <w:tcPr>
            <w:tcW w:w="5949" w:type="dxa"/>
          </w:tcPr>
          <w:p w14:paraId="109930A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FED54C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6721D87" w14:textId="77777777" w:rsidTr="002E0D5B">
        <w:tc>
          <w:tcPr>
            <w:tcW w:w="5949" w:type="dxa"/>
          </w:tcPr>
          <w:p w14:paraId="3056B51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96EBE8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890F6B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C55E65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2E38501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D7263B5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559B392" w14:textId="77777777" w:rsidTr="002E0D5B">
        <w:tc>
          <w:tcPr>
            <w:tcW w:w="5949" w:type="dxa"/>
          </w:tcPr>
          <w:p w14:paraId="2868099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3A45DDC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7CB0221" w14:textId="77777777" w:rsidTr="002E0D5B">
        <w:tc>
          <w:tcPr>
            <w:tcW w:w="5949" w:type="dxa"/>
          </w:tcPr>
          <w:p w14:paraId="7D4ABC2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722303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5A173F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DEBBD5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21D71D3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EA46A38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lastRenderedPageBreak/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577F10" w14:paraId="06063D55" w14:textId="77777777" w:rsidTr="002E0D5B">
        <w:tc>
          <w:tcPr>
            <w:tcW w:w="5949" w:type="dxa"/>
          </w:tcPr>
          <w:p w14:paraId="748BB384" w14:textId="011B1A41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/ planowane działania</w:t>
            </w:r>
          </w:p>
        </w:tc>
        <w:tc>
          <w:tcPr>
            <w:tcW w:w="3113" w:type="dxa"/>
          </w:tcPr>
          <w:p w14:paraId="2E72D29B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3428D29" w14:textId="77777777" w:rsidTr="002E0D5B">
        <w:tc>
          <w:tcPr>
            <w:tcW w:w="5949" w:type="dxa"/>
          </w:tcPr>
          <w:p w14:paraId="386BA21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4375A9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A9B898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BF7FA1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B2E564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EDA65FC" w14:textId="77777777" w:rsidR="004B6DC3" w:rsidRPr="00846286" w:rsidRDefault="004B6DC3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362BC0D0" w14:textId="4296F902" w:rsidR="00D26114" w:rsidRPr="00D26114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>Odpowiednie użytkowanie i ochrona zasobów wodnych i morskich</w:t>
      </w:r>
      <w:r w:rsidR="00EF4E1F">
        <w:rPr>
          <w:rStyle w:val="Odwoanieprzypisudolnego"/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footnoteReference w:id="4"/>
      </w:r>
    </w:p>
    <w:p w14:paraId="7CEA77C7" w14:textId="77777777" w:rsidR="00D26114" w:rsidRDefault="00D26114" w:rsidP="00D26114">
      <w:pPr>
        <w:ind w:left="36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46F5759A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87B83CD" w14:textId="77777777" w:rsidTr="002E0D5B">
        <w:tc>
          <w:tcPr>
            <w:tcW w:w="5949" w:type="dxa"/>
          </w:tcPr>
          <w:p w14:paraId="51AD6EB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057D06D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5CCA9DF8" w14:textId="77777777" w:rsidTr="002E0D5B">
        <w:tc>
          <w:tcPr>
            <w:tcW w:w="5949" w:type="dxa"/>
          </w:tcPr>
          <w:p w14:paraId="257C1D5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57DC86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57EDE2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F1E69B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41B2309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01BF859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5D56430F" w14:textId="77777777" w:rsidTr="002E0D5B">
        <w:tc>
          <w:tcPr>
            <w:tcW w:w="5949" w:type="dxa"/>
          </w:tcPr>
          <w:p w14:paraId="4C132D4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6BCA01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6815BA9" w14:textId="77777777" w:rsidTr="002E0D5B">
        <w:tc>
          <w:tcPr>
            <w:tcW w:w="5949" w:type="dxa"/>
          </w:tcPr>
          <w:p w14:paraId="515772D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2DD542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FF2694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1BCE3F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BA62455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FCCA4B9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577F10" w14:paraId="185B410D" w14:textId="77777777" w:rsidTr="002E0D5B">
        <w:tc>
          <w:tcPr>
            <w:tcW w:w="5949" w:type="dxa"/>
          </w:tcPr>
          <w:p w14:paraId="78D830DC" w14:textId="75E9DADD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/ planowane działania</w:t>
            </w:r>
          </w:p>
        </w:tc>
        <w:tc>
          <w:tcPr>
            <w:tcW w:w="3113" w:type="dxa"/>
          </w:tcPr>
          <w:p w14:paraId="18D75818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096A3F1E" w14:textId="77777777" w:rsidTr="002E0D5B">
        <w:tc>
          <w:tcPr>
            <w:tcW w:w="5949" w:type="dxa"/>
          </w:tcPr>
          <w:p w14:paraId="7FDB494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A96A2B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FED782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426A3E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C041AEB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FC9248E" w14:textId="77777777" w:rsidR="00865F7C" w:rsidRPr="00D26114" w:rsidRDefault="00865F7C" w:rsidP="00D26114">
      <w:pPr>
        <w:ind w:left="36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16BFE5B7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CA550DF" w14:textId="313A3451" w:rsidR="000A677B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>Gospodarka o obiegu zamkniętym, w tym zapobieganie powstawaniu odpadów i recykling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20F5D787" w14:textId="1A1C47D0" w:rsidR="004B6DC3" w:rsidRPr="004B6DC3" w:rsidRDefault="004B6DC3" w:rsidP="004B6DC3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1071E9AB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02302C33" w14:textId="77777777" w:rsidTr="002E0D5B">
        <w:tc>
          <w:tcPr>
            <w:tcW w:w="5949" w:type="dxa"/>
          </w:tcPr>
          <w:p w14:paraId="7D1E0BB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04B3D64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848D66F" w14:textId="77777777" w:rsidTr="002E0D5B">
        <w:tc>
          <w:tcPr>
            <w:tcW w:w="5949" w:type="dxa"/>
          </w:tcPr>
          <w:p w14:paraId="0D1C622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4EEC39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6D282F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4F7FA4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D574CB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9280EDC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13025481" w14:textId="77777777" w:rsidTr="002E0D5B">
        <w:tc>
          <w:tcPr>
            <w:tcW w:w="5949" w:type="dxa"/>
          </w:tcPr>
          <w:p w14:paraId="00CECEB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8DDE0B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30F192C" w14:textId="77777777" w:rsidTr="002E0D5B">
        <w:tc>
          <w:tcPr>
            <w:tcW w:w="5949" w:type="dxa"/>
          </w:tcPr>
          <w:p w14:paraId="5B70822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63F38C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272EC0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DD5EDC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54583D4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6DF2380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577F10" w14:paraId="7A149F32" w14:textId="77777777" w:rsidTr="002E0D5B">
        <w:tc>
          <w:tcPr>
            <w:tcW w:w="5949" w:type="dxa"/>
          </w:tcPr>
          <w:p w14:paraId="5961A3EA" w14:textId="2296BCEC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/ planowane działania</w:t>
            </w:r>
          </w:p>
        </w:tc>
        <w:tc>
          <w:tcPr>
            <w:tcW w:w="3113" w:type="dxa"/>
          </w:tcPr>
          <w:p w14:paraId="11DA2D9D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9B01F18" w14:textId="77777777" w:rsidTr="002E0D5B">
        <w:tc>
          <w:tcPr>
            <w:tcW w:w="5949" w:type="dxa"/>
          </w:tcPr>
          <w:p w14:paraId="042C461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1899CD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752148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2EA82F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4A5A6D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A3DA98B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27947145" w14:textId="6E926FDA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Zapobieganie i kontrola zanieczyszczeń powietrza, wody lub ziemi 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591B57C2" w14:textId="598D6C5E" w:rsidR="004B6DC3" w:rsidRPr="004B6DC3" w:rsidRDefault="004B6DC3" w:rsidP="004B6DC3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728C3A27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E41EF1D" w14:textId="77777777" w:rsidTr="002E0D5B">
        <w:tc>
          <w:tcPr>
            <w:tcW w:w="5949" w:type="dxa"/>
          </w:tcPr>
          <w:p w14:paraId="089FE5B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793CD84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1C2A9720" w14:textId="77777777" w:rsidTr="002E0D5B">
        <w:tc>
          <w:tcPr>
            <w:tcW w:w="5949" w:type="dxa"/>
          </w:tcPr>
          <w:p w14:paraId="327F04C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DE7069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2F4562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298D4D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8F457A1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0D28D6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459690BF" w14:textId="77777777" w:rsidTr="002E0D5B">
        <w:tc>
          <w:tcPr>
            <w:tcW w:w="5949" w:type="dxa"/>
          </w:tcPr>
          <w:p w14:paraId="6886D6E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7EEF76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03667AE" w14:textId="77777777" w:rsidTr="002E0D5B">
        <w:tc>
          <w:tcPr>
            <w:tcW w:w="5949" w:type="dxa"/>
          </w:tcPr>
          <w:p w14:paraId="3C3BD72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EBA2FB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7C44D1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0CDBF7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234744D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15E6BA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577F10" w14:paraId="1F7A966D" w14:textId="77777777" w:rsidTr="002E0D5B">
        <w:tc>
          <w:tcPr>
            <w:tcW w:w="5949" w:type="dxa"/>
          </w:tcPr>
          <w:p w14:paraId="2E5438DD" w14:textId="70F77402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/ planowane działania</w:t>
            </w:r>
          </w:p>
        </w:tc>
        <w:tc>
          <w:tcPr>
            <w:tcW w:w="3113" w:type="dxa"/>
          </w:tcPr>
          <w:p w14:paraId="7016384B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577F10" w14:paraId="7BF42A40" w14:textId="77777777" w:rsidTr="002E0D5B">
        <w:tc>
          <w:tcPr>
            <w:tcW w:w="5949" w:type="dxa"/>
          </w:tcPr>
          <w:p w14:paraId="3CE98CC5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6CA2BBE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4FD117B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B948662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105D27B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9028B71" w14:textId="77777777" w:rsidR="004B6DC3" w:rsidRPr="004B6DC3" w:rsidRDefault="004B6DC3" w:rsidP="004B6DC3">
      <w:pPr>
        <w:pStyle w:val="Akapitzlist"/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6272D2D1" w14:textId="49FBB9FF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środowiskowy: Ochrona i odtwarzanie bioróżnorodności i ekosystemów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1C9B8ADB" w14:textId="25BF820C" w:rsidR="000A677B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4EFB7B33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25BA8EF" w14:textId="77777777" w:rsidTr="002E0D5B">
        <w:tc>
          <w:tcPr>
            <w:tcW w:w="5949" w:type="dxa"/>
          </w:tcPr>
          <w:p w14:paraId="20B2335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F69367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ECC958C" w14:textId="77777777" w:rsidTr="002E0D5B">
        <w:tc>
          <w:tcPr>
            <w:tcW w:w="5949" w:type="dxa"/>
          </w:tcPr>
          <w:p w14:paraId="016C9EB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F1257D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DC04F7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5B43E7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991F88C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FF8E0C8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E1BC2BA" w14:textId="77777777" w:rsidTr="002E0D5B">
        <w:tc>
          <w:tcPr>
            <w:tcW w:w="5949" w:type="dxa"/>
          </w:tcPr>
          <w:p w14:paraId="09D4554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31D7C7E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41EBAF4C" w14:textId="77777777" w:rsidTr="002E0D5B">
        <w:tc>
          <w:tcPr>
            <w:tcW w:w="5949" w:type="dxa"/>
          </w:tcPr>
          <w:p w14:paraId="4A0A380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5154CC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D30148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890B13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9B0DD6A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12AE71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577F10" w14:paraId="381E4C6C" w14:textId="77777777" w:rsidTr="002E0D5B">
        <w:tc>
          <w:tcPr>
            <w:tcW w:w="5949" w:type="dxa"/>
          </w:tcPr>
          <w:p w14:paraId="45EFAD40" w14:textId="7F735E1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Podjęte / planowane działania</w:t>
            </w:r>
          </w:p>
        </w:tc>
        <w:tc>
          <w:tcPr>
            <w:tcW w:w="3113" w:type="dxa"/>
          </w:tcPr>
          <w:p w14:paraId="16D658ED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577F10" w14:paraId="637F66DB" w14:textId="77777777" w:rsidTr="002E0D5B">
        <w:tc>
          <w:tcPr>
            <w:tcW w:w="5949" w:type="dxa"/>
          </w:tcPr>
          <w:p w14:paraId="7D669A48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439AE32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3DC9FB0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1E6EF84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999B979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ECD329" w14:textId="101FF151" w:rsidR="00D175B6" w:rsidRDefault="00D175B6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76D2731F" w14:textId="77777777" w:rsidR="00865F7C" w:rsidRDefault="00865F7C" w:rsidP="00865F7C">
      <w:pPr>
        <w:jc w:val="both"/>
        <w:rPr>
          <w:rFonts w:ascii="Arial" w:hAnsi="Arial" w:cs="Arial"/>
        </w:rPr>
      </w:pPr>
    </w:p>
    <w:p w14:paraId="1CF0700C" w14:textId="77777777" w:rsidR="00F65A54" w:rsidRPr="00C9209D" w:rsidRDefault="00F65A54">
      <w:pPr>
        <w:rPr>
          <w:rFonts w:asciiTheme="minorHAnsi" w:hAnsiTheme="minorHAnsi" w:cstheme="minorHAnsi"/>
          <w:szCs w:val="22"/>
        </w:rPr>
      </w:pPr>
    </w:p>
    <w:sectPr w:rsidR="00F65A54" w:rsidRPr="00C9209D" w:rsidSect="000A677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03F2" w14:textId="77777777" w:rsidR="005A776F" w:rsidRDefault="005A776F" w:rsidP="00E12856">
      <w:r>
        <w:separator/>
      </w:r>
    </w:p>
  </w:endnote>
  <w:endnote w:type="continuationSeparator" w:id="0">
    <w:p w14:paraId="28CE3911" w14:textId="77777777" w:rsidR="005A776F" w:rsidRDefault="005A776F" w:rsidP="00E1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01256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601E37" w14:textId="353E6C90" w:rsidR="00955AEE" w:rsidRDefault="00955AEE">
            <w:pPr>
              <w:pStyle w:val="Stopka"/>
              <w:jc w:val="center"/>
            </w:pPr>
            <w:r w:rsidRPr="006109CE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6109CE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E2D8FCE" w14:textId="77777777" w:rsidR="00955AEE" w:rsidRDefault="00955A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285A" w14:textId="77777777" w:rsidR="005A776F" w:rsidRDefault="005A776F" w:rsidP="00E12856">
      <w:r>
        <w:separator/>
      </w:r>
    </w:p>
  </w:footnote>
  <w:footnote w:type="continuationSeparator" w:id="0">
    <w:p w14:paraId="12C60EF7" w14:textId="77777777" w:rsidR="005A776F" w:rsidRDefault="005A776F" w:rsidP="00E12856">
      <w:r>
        <w:continuationSeparator/>
      </w:r>
    </w:p>
  </w:footnote>
  <w:footnote w:id="1">
    <w:p w14:paraId="2030FA4F" w14:textId="5AAB4C30" w:rsidR="00033FA4" w:rsidRPr="00033FA4" w:rsidRDefault="00033FA4" w:rsidP="00033FA4">
      <w:pPr>
        <w:pStyle w:val="Tekstprzypisudolnego"/>
        <w:rPr>
          <w:rFonts w:asciiTheme="minorHAnsi" w:hAnsiTheme="minorHAnsi" w:cstheme="minorHAnsi"/>
          <w:u w:val="none"/>
          <w:lang w:val="pl-PL"/>
        </w:rPr>
      </w:pPr>
      <w:r w:rsidRPr="00486DFC">
        <w:rPr>
          <w:rStyle w:val="Odwoanieprzypisudolnego"/>
          <w:u w:val="none"/>
        </w:rPr>
        <w:footnoteRef/>
      </w:r>
      <w:r w:rsidRPr="00486DFC">
        <w:rPr>
          <w:u w:val="none"/>
        </w:rPr>
        <w:t xml:space="preserve"> Zgodnie z dokumentem:</w:t>
      </w:r>
      <w:r w:rsidRPr="00033FA4">
        <w:rPr>
          <w:rFonts w:asciiTheme="minorHAnsi" w:hAnsiTheme="minorHAnsi" w:cstheme="minorHAnsi"/>
          <w:u w:val="none"/>
        </w:rPr>
        <w:t xml:space="preserve"> </w:t>
      </w:r>
      <w:hyperlink r:id="rId1" w:history="1">
        <w:r w:rsidRPr="00486DFC">
          <w:rPr>
            <w:rStyle w:val="Hipercze"/>
            <w:rFonts w:asciiTheme="minorHAnsi" w:hAnsiTheme="minorHAnsi" w:cstheme="minorHAnsi"/>
            <w:u w:val="none"/>
          </w:rPr>
          <w:t>https://www.pois.gov.pl/media/108045/ocena_DNSH_FEnIKS_2021-2027.pdf</w:t>
        </w:r>
      </w:hyperlink>
      <w:r w:rsidRPr="00033FA4">
        <w:rPr>
          <w:rFonts w:asciiTheme="minorHAnsi" w:hAnsiTheme="minorHAnsi" w:cstheme="minorHAnsi"/>
          <w:u w:val="none"/>
          <w:lang w:val="pl-PL"/>
        </w:rPr>
        <w:t xml:space="preserve"> </w:t>
      </w:r>
    </w:p>
    <w:p w14:paraId="34C3E87B" w14:textId="11FF5B47" w:rsidR="00033FA4" w:rsidRPr="00486DFC" w:rsidRDefault="00033FA4">
      <w:pPr>
        <w:pStyle w:val="Tekstprzypisudolnego"/>
        <w:rPr>
          <w:lang w:val="pl-PL"/>
        </w:rPr>
      </w:pPr>
    </w:p>
  </w:footnote>
  <w:footnote w:id="2">
    <w:p w14:paraId="0C240426" w14:textId="05529753" w:rsidR="00F57646" w:rsidRPr="00D561A6" w:rsidRDefault="00F57646">
      <w:pPr>
        <w:pStyle w:val="Tekstprzypisudolnego"/>
        <w:rPr>
          <w:u w:val="none"/>
          <w:lang w:val="pl-PL"/>
        </w:rPr>
      </w:pPr>
      <w:r w:rsidRPr="00D561A6">
        <w:rPr>
          <w:rStyle w:val="Odwoanieprzypisudolnego"/>
          <w:u w:val="none"/>
        </w:rPr>
        <w:footnoteRef/>
      </w:r>
      <w:r w:rsidRPr="00D561A6">
        <w:rPr>
          <w:u w:val="none"/>
        </w:rPr>
        <w:t xml:space="preserve"> </w:t>
      </w:r>
      <w:r w:rsidRPr="00D561A6">
        <w:rPr>
          <w:u w:val="none"/>
          <w:lang w:val="pl-PL"/>
        </w:rPr>
        <w:t>zasada „nie czyń poważnych szkód”, o której mowa w par. 4c Umowy</w:t>
      </w:r>
      <w:r w:rsidR="00B4054A">
        <w:rPr>
          <w:u w:val="none"/>
          <w:lang w:val="pl-PL"/>
        </w:rPr>
        <w:t xml:space="preserve"> (..)</w:t>
      </w:r>
    </w:p>
  </w:footnote>
  <w:footnote w:id="3">
    <w:p w14:paraId="4D3BB69F" w14:textId="7D68EC60" w:rsidR="005E3542" w:rsidRPr="005E3542" w:rsidRDefault="005E354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E41588">
          <w:rPr>
            <w:rStyle w:val="Hipercze"/>
          </w:rPr>
          <w:t>https://www.pois.gov.pl/media/108045/ocena_DNSH_FEnIKS_2021-2027.pdf</w:t>
        </w:r>
      </w:hyperlink>
      <w:r>
        <w:rPr>
          <w:lang w:val="pl-PL"/>
        </w:rPr>
        <w:t xml:space="preserve"> </w:t>
      </w:r>
    </w:p>
  </w:footnote>
  <w:footnote w:id="4">
    <w:p w14:paraId="34DBA95A" w14:textId="535D32BE" w:rsidR="00EF4E1F" w:rsidRPr="00EF4E1F" w:rsidRDefault="00EF4E1F">
      <w:pPr>
        <w:pStyle w:val="Tekstprzypisudolnego"/>
        <w:rPr>
          <w:rFonts w:asciiTheme="minorHAnsi" w:hAnsiTheme="minorHAnsi" w:cstheme="minorHAnsi"/>
          <w:sz w:val="18"/>
          <w:szCs w:val="18"/>
          <w:u w:val="none"/>
          <w:lang w:val="pl-PL"/>
        </w:rPr>
      </w:pPr>
      <w:r w:rsidRPr="00EF4E1F">
        <w:rPr>
          <w:rStyle w:val="Odwoanieprzypisudolnego"/>
          <w:rFonts w:asciiTheme="minorHAnsi" w:hAnsiTheme="minorHAnsi" w:cstheme="minorHAnsi"/>
          <w:sz w:val="18"/>
          <w:szCs w:val="18"/>
          <w:u w:val="none"/>
        </w:rPr>
        <w:footnoteRef/>
      </w:r>
      <w:r w:rsidRPr="00EF4E1F">
        <w:rPr>
          <w:rFonts w:asciiTheme="minorHAnsi" w:hAnsiTheme="minorHAnsi" w:cstheme="minorHAnsi"/>
          <w:sz w:val="18"/>
          <w:szCs w:val="18"/>
          <w:u w:val="none"/>
        </w:rPr>
        <w:t xml:space="preserve"> </w:t>
      </w:r>
      <w:r w:rsidRPr="00EF4E1F">
        <w:rPr>
          <w:rFonts w:asciiTheme="minorHAnsi" w:eastAsia="Calibri" w:hAnsiTheme="minorHAnsi" w:cstheme="minorHAnsi"/>
          <w:bCs/>
          <w:kern w:val="20"/>
          <w:sz w:val="18"/>
          <w:szCs w:val="18"/>
          <w:u w:val="none"/>
          <w:lang w:eastAsia="en-US"/>
        </w:rPr>
        <w:t>Jeśli projekt posiada część infrastrukturalną, jednym z dokumentów potwierdzających zgodność z tą zasadą to DSU (o ile dotyczy i o ile decyzja jest na cały zakres przedsięwzięcia) Deklaracja Wodna, pozwolenie wodnoprawne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8BB"/>
    <w:multiLevelType w:val="hybridMultilevel"/>
    <w:tmpl w:val="D9AA1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282F"/>
    <w:multiLevelType w:val="hybridMultilevel"/>
    <w:tmpl w:val="8C4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059D2"/>
    <w:multiLevelType w:val="hybridMultilevel"/>
    <w:tmpl w:val="0C3A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E4DC3"/>
    <w:multiLevelType w:val="hybridMultilevel"/>
    <w:tmpl w:val="C8F2A8B0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E947904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51DA2"/>
    <w:multiLevelType w:val="hybridMultilevel"/>
    <w:tmpl w:val="056AEF8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05138D8"/>
    <w:multiLevelType w:val="hybridMultilevel"/>
    <w:tmpl w:val="D1E82D7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03904"/>
    <w:multiLevelType w:val="hybridMultilevel"/>
    <w:tmpl w:val="37785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D4C5D"/>
    <w:multiLevelType w:val="hybridMultilevel"/>
    <w:tmpl w:val="F620C1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5337C"/>
    <w:multiLevelType w:val="hybridMultilevel"/>
    <w:tmpl w:val="C3423BE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C53479C"/>
    <w:multiLevelType w:val="multilevel"/>
    <w:tmpl w:val="69E87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E02785B"/>
    <w:multiLevelType w:val="hybridMultilevel"/>
    <w:tmpl w:val="4F5E5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A0B1F"/>
    <w:multiLevelType w:val="hybridMultilevel"/>
    <w:tmpl w:val="E576956E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23C91EEF"/>
    <w:multiLevelType w:val="hybridMultilevel"/>
    <w:tmpl w:val="D54E913C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2B156E18"/>
    <w:multiLevelType w:val="hybridMultilevel"/>
    <w:tmpl w:val="BD669624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2EBB6E15"/>
    <w:multiLevelType w:val="hybridMultilevel"/>
    <w:tmpl w:val="30D0EAA4"/>
    <w:lvl w:ilvl="0" w:tplc="58D8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30303"/>
    <w:multiLevelType w:val="hybridMultilevel"/>
    <w:tmpl w:val="5246C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261C2"/>
    <w:multiLevelType w:val="hybridMultilevel"/>
    <w:tmpl w:val="27C88804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5099C"/>
    <w:multiLevelType w:val="multilevel"/>
    <w:tmpl w:val="BC0C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D5C88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F5B04"/>
    <w:multiLevelType w:val="hybridMultilevel"/>
    <w:tmpl w:val="229058B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3F6A7F59"/>
    <w:multiLevelType w:val="hybridMultilevel"/>
    <w:tmpl w:val="A9465FA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C6ECC"/>
    <w:multiLevelType w:val="hybridMultilevel"/>
    <w:tmpl w:val="3846228A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442877F8"/>
    <w:multiLevelType w:val="hybridMultilevel"/>
    <w:tmpl w:val="81A4EDDA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8483E"/>
    <w:multiLevelType w:val="hybridMultilevel"/>
    <w:tmpl w:val="5B7C3CD0"/>
    <w:lvl w:ilvl="0" w:tplc="982EBC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2C443A"/>
    <w:multiLevelType w:val="hybridMultilevel"/>
    <w:tmpl w:val="362CC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37DAC"/>
    <w:multiLevelType w:val="hybridMultilevel"/>
    <w:tmpl w:val="D7FEB76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4EE14197"/>
    <w:multiLevelType w:val="hybridMultilevel"/>
    <w:tmpl w:val="77102DE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663C7"/>
    <w:multiLevelType w:val="hybridMultilevel"/>
    <w:tmpl w:val="31EC8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E7CB9"/>
    <w:multiLevelType w:val="hybridMultilevel"/>
    <w:tmpl w:val="45EE3D7A"/>
    <w:lvl w:ilvl="0" w:tplc="F74E2E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B140F"/>
    <w:multiLevelType w:val="hybridMultilevel"/>
    <w:tmpl w:val="69C65B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142F4"/>
    <w:multiLevelType w:val="hybridMultilevel"/>
    <w:tmpl w:val="88267D40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528175B8"/>
    <w:multiLevelType w:val="hybridMultilevel"/>
    <w:tmpl w:val="8716EF48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54405185"/>
    <w:multiLevelType w:val="hybridMultilevel"/>
    <w:tmpl w:val="8D32604C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572A2598"/>
    <w:multiLevelType w:val="hybridMultilevel"/>
    <w:tmpl w:val="E9DEA28C"/>
    <w:lvl w:ilvl="0" w:tplc="A04E7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E81747"/>
    <w:multiLevelType w:val="hybridMultilevel"/>
    <w:tmpl w:val="4782D2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ADB5036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1C0EF9"/>
    <w:multiLevelType w:val="hybridMultilevel"/>
    <w:tmpl w:val="1A58FB1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8" w15:restartNumberingAfterBreak="0">
    <w:nsid w:val="5B271DD6"/>
    <w:multiLevelType w:val="hybridMultilevel"/>
    <w:tmpl w:val="69C65B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569D8"/>
    <w:multiLevelType w:val="hybridMultilevel"/>
    <w:tmpl w:val="26144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3D292A"/>
    <w:multiLevelType w:val="hybridMultilevel"/>
    <w:tmpl w:val="C3FAC0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B49B5"/>
    <w:multiLevelType w:val="hybridMultilevel"/>
    <w:tmpl w:val="1D9E7DC0"/>
    <w:lvl w:ilvl="0" w:tplc="73AAB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04B8D"/>
    <w:multiLevelType w:val="hybridMultilevel"/>
    <w:tmpl w:val="3DEAC29E"/>
    <w:lvl w:ilvl="0" w:tplc="89F4D6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025C24"/>
    <w:multiLevelType w:val="hybridMultilevel"/>
    <w:tmpl w:val="598A5AA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1F805E9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90E29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9C5A30"/>
    <w:multiLevelType w:val="multilevel"/>
    <w:tmpl w:val="5262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EB6C69"/>
    <w:multiLevelType w:val="hybridMultilevel"/>
    <w:tmpl w:val="6F2C5054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C5219B"/>
    <w:multiLevelType w:val="hybridMultilevel"/>
    <w:tmpl w:val="C8FE409C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9" w15:restartNumberingAfterBreak="0">
    <w:nsid w:val="7D881156"/>
    <w:multiLevelType w:val="hybridMultilevel"/>
    <w:tmpl w:val="620E2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155717">
    <w:abstractNumId w:val="16"/>
  </w:num>
  <w:num w:numId="2" w16cid:durableId="1838374070">
    <w:abstractNumId w:val="6"/>
  </w:num>
  <w:num w:numId="3" w16cid:durableId="1964342567">
    <w:abstractNumId w:val="34"/>
  </w:num>
  <w:num w:numId="4" w16cid:durableId="1127746360">
    <w:abstractNumId w:val="15"/>
  </w:num>
  <w:num w:numId="5" w16cid:durableId="978922792">
    <w:abstractNumId w:val="25"/>
  </w:num>
  <w:num w:numId="6" w16cid:durableId="1945839041">
    <w:abstractNumId w:val="35"/>
  </w:num>
  <w:num w:numId="7" w16cid:durableId="1396389639">
    <w:abstractNumId w:val="10"/>
  </w:num>
  <w:num w:numId="8" w16cid:durableId="376439121">
    <w:abstractNumId w:val="0"/>
  </w:num>
  <w:num w:numId="9" w16cid:durableId="2146966116">
    <w:abstractNumId w:val="2"/>
  </w:num>
  <w:num w:numId="10" w16cid:durableId="1390227146">
    <w:abstractNumId w:val="22"/>
  </w:num>
  <w:num w:numId="11" w16cid:durableId="1661347429">
    <w:abstractNumId w:val="48"/>
  </w:num>
  <w:num w:numId="12" w16cid:durableId="1204712435">
    <w:abstractNumId w:val="33"/>
  </w:num>
  <w:num w:numId="13" w16cid:durableId="569661512">
    <w:abstractNumId w:val="12"/>
  </w:num>
  <w:num w:numId="14" w16cid:durableId="689456218">
    <w:abstractNumId w:val="31"/>
  </w:num>
  <w:num w:numId="15" w16cid:durableId="402529300">
    <w:abstractNumId w:val="27"/>
  </w:num>
  <w:num w:numId="16" w16cid:durableId="329213249">
    <w:abstractNumId w:val="17"/>
  </w:num>
  <w:num w:numId="17" w16cid:durableId="1703481351">
    <w:abstractNumId w:val="26"/>
  </w:num>
  <w:num w:numId="18" w16cid:durableId="1774595398">
    <w:abstractNumId w:val="32"/>
  </w:num>
  <w:num w:numId="19" w16cid:durableId="204367577">
    <w:abstractNumId w:val="3"/>
  </w:num>
  <w:num w:numId="20" w16cid:durableId="1715234643">
    <w:abstractNumId w:val="5"/>
  </w:num>
  <w:num w:numId="21" w16cid:durableId="1162115189">
    <w:abstractNumId w:val="37"/>
  </w:num>
  <w:num w:numId="22" w16cid:durableId="559828897">
    <w:abstractNumId w:val="20"/>
  </w:num>
  <w:num w:numId="23" w16cid:durableId="1762991693">
    <w:abstractNumId w:val="9"/>
  </w:num>
  <w:num w:numId="24" w16cid:durableId="2096130218">
    <w:abstractNumId w:val="43"/>
  </w:num>
  <w:num w:numId="25" w16cid:durableId="648557409">
    <w:abstractNumId w:val="24"/>
  </w:num>
  <w:num w:numId="26" w16cid:durableId="955254207">
    <w:abstractNumId w:val="21"/>
  </w:num>
  <w:num w:numId="27" w16cid:durableId="2073113327">
    <w:abstractNumId w:val="47"/>
  </w:num>
  <w:num w:numId="28" w16cid:durableId="635647851">
    <w:abstractNumId w:val="23"/>
  </w:num>
  <w:num w:numId="29" w16cid:durableId="1428840731">
    <w:abstractNumId w:val="13"/>
  </w:num>
  <w:num w:numId="30" w16cid:durableId="2001343018">
    <w:abstractNumId w:val="14"/>
  </w:num>
  <w:num w:numId="31" w16cid:durableId="1522821005">
    <w:abstractNumId w:val="4"/>
  </w:num>
  <w:num w:numId="32" w16cid:durableId="83577018">
    <w:abstractNumId w:val="39"/>
  </w:num>
  <w:num w:numId="33" w16cid:durableId="1618215432">
    <w:abstractNumId w:val="36"/>
  </w:num>
  <w:num w:numId="34" w16cid:durableId="1428958759">
    <w:abstractNumId w:val="19"/>
  </w:num>
  <w:num w:numId="35" w16cid:durableId="1988823310">
    <w:abstractNumId w:val="45"/>
  </w:num>
  <w:num w:numId="36" w16cid:durableId="436366252">
    <w:abstractNumId w:val="44"/>
  </w:num>
  <w:num w:numId="37" w16cid:durableId="1289971892">
    <w:abstractNumId w:val="38"/>
  </w:num>
  <w:num w:numId="38" w16cid:durableId="1786732448">
    <w:abstractNumId w:val="40"/>
  </w:num>
  <w:num w:numId="39" w16cid:durableId="2132434623">
    <w:abstractNumId w:val="30"/>
  </w:num>
  <w:num w:numId="40" w16cid:durableId="1592160522">
    <w:abstractNumId w:val="29"/>
  </w:num>
  <w:num w:numId="41" w16cid:durableId="234433093">
    <w:abstractNumId w:val="7"/>
  </w:num>
  <w:num w:numId="42" w16cid:durableId="1670675875">
    <w:abstractNumId w:val="28"/>
  </w:num>
  <w:num w:numId="43" w16cid:durableId="1808663472">
    <w:abstractNumId w:val="42"/>
  </w:num>
  <w:num w:numId="44" w16cid:durableId="613944670">
    <w:abstractNumId w:val="49"/>
  </w:num>
  <w:num w:numId="45" w16cid:durableId="1116875787">
    <w:abstractNumId w:val="8"/>
  </w:num>
  <w:num w:numId="46" w16cid:durableId="2041666442">
    <w:abstractNumId w:val="41"/>
  </w:num>
  <w:num w:numId="47" w16cid:durableId="1132790519">
    <w:abstractNumId w:val="18"/>
  </w:num>
  <w:num w:numId="48" w16cid:durableId="356781624">
    <w:abstractNumId w:val="46"/>
  </w:num>
  <w:num w:numId="49" w16cid:durableId="247081792">
    <w:abstractNumId w:val="1"/>
  </w:num>
  <w:num w:numId="50" w16cid:durableId="206650572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44"/>
    <w:rsid w:val="00022928"/>
    <w:rsid w:val="0003258D"/>
    <w:rsid w:val="000328F1"/>
    <w:rsid w:val="00033FA4"/>
    <w:rsid w:val="00044F93"/>
    <w:rsid w:val="00095AEA"/>
    <w:rsid w:val="000A677B"/>
    <w:rsid w:val="000B4D25"/>
    <w:rsid w:val="000E7D8C"/>
    <w:rsid w:val="000F042C"/>
    <w:rsid w:val="000F62AD"/>
    <w:rsid w:val="00101A8C"/>
    <w:rsid w:val="001406B6"/>
    <w:rsid w:val="00153EA9"/>
    <w:rsid w:val="001952A8"/>
    <w:rsid w:val="001C2850"/>
    <w:rsid w:val="001C4ED4"/>
    <w:rsid w:val="001D6982"/>
    <w:rsid w:val="002178AD"/>
    <w:rsid w:val="0025524C"/>
    <w:rsid w:val="00276D27"/>
    <w:rsid w:val="00286487"/>
    <w:rsid w:val="00302ACE"/>
    <w:rsid w:val="003324F0"/>
    <w:rsid w:val="003878FC"/>
    <w:rsid w:val="00392DCB"/>
    <w:rsid w:val="003B1228"/>
    <w:rsid w:val="003C3290"/>
    <w:rsid w:val="003E00EF"/>
    <w:rsid w:val="003E6DBB"/>
    <w:rsid w:val="003F173A"/>
    <w:rsid w:val="003F51E4"/>
    <w:rsid w:val="003F7D02"/>
    <w:rsid w:val="0043108B"/>
    <w:rsid w:val="00470110"/>
    <w:rsid w:val="00486DFC"/>
    <w:rsid w:val="00494971"/>
    <w:rsid w:val="004A1B83"/>
    <w:rsid w:val="004A5B8C"/>
    <w:rsid w:val="004A6119"/>
    <w:rsid w:val="004B6DC3"/>
    <w:rsid w:val="004C50CC"/>
    <w:rsid w:val="004E6D99"/>
    <w:rsid w:val="0053473E"/>
    <w:rsid w:val="005449FF"/>
    <w:rsid w:val="005456DE"/>
    <w:rsid w:val="0055516A"/>
    <w:rsid w:val="00564C02"/>
    <w:rsid w:val="00577F10"/>
    <w:rsid w:val="005870AB"/>
    <w:rsid w:val="005A776F"/>
    <w:rsid w:val="005D2C77"/>
    <w:rsid w:val="005E24F6"/>
    <w:rsid w:val="005E318F"/>
    <w:rsid w:val="005E3542"/>
    <w:rsid w:val="005F546F"/>
    <w:rsid w:val="00602B51"/>
    <w:rsid w:val="006109CE"/>
    <w:rsid w:val="00611729"/>
    <w:rsid w:val="00640692"/>
    <w:rsid w:val="00671F0C"/>
    <w:rsid w:val="00681F09"/>
    <w:rsid w:val="006A51E8"/>
    <w:rsid w:val="006C3894"/>
    <w:rsid w:val="006E36BD"/>
    <w:rsid w:val="007563DA"/>
    <w:rsid w:val="00760F9E"/>
    <w:rsid w:val="00780239"/>
    <w:rsid w:val="007B0BAF"/>
    <w:rsid w:val="007C6FDF"/>
    <w:rsid w:val="007E2E86"/>
    <w:rsid w:val="00806B7A"/>
    <w:rsid w:val="00813520"/>
    <w:rsid w:val="00823F19"/>
    <w:rsid w:val="0083052C"/>
    <w:rsid w:val="00840D7D"/>
    <w:rsid w:val="00846286"/>
    <w:rsid w:val="0085093F"/>
    <w:rsid w:val="00856CB4"/>
    <w:rsid w:val="00862CA7"/>
    <w:rsid w:val="00864355"/>
    <w:rsid w:val="00865F7C"/>
    <w:rsid w:val="008711AD"/>
    <w:rsid w:val="0087739F"/>
    <w:rsid w:val="008E7B3E"/>
    <w:rsid w:val="00924EDE"/>
    <w:rsid w:val="00925C02"/>
    <w:rsid w:val="00955AEE"/>
    <w:rsid w:val="009566CD"/>
    <w:rsid w:val="009A7BC8"/>
    <w:rsid w:val="009C3F1C"/>
    <w:rsid w:val="009E188A"/>
    <w:rsid w:val="009F01CF"/>
    <w:rsid w:val="009F120F"/>
    <w:rsid w:val="00A04D6B"/>
    <w:rsid w:val="00A54A36"/>
    <w:rsid w:val="00AC5F4B"/>
    <w:rsid w:val="00AE3D72"/>
    <w:rsid w:val="00AF0EF2"/>
    <w:rsid w:val="00B1407C"/>
    <w:rsid w:val="00B4054A"/>
    <w:rsid w:val="00B42686"/>
    <w:rsid w:val="00B56004"/>
    <w:rsid w:val="00B6007D"/>
    <w:rsid w:val="00B90AC4"/>
    <w:rsid w:val="00BA2393"/>
    <w:rsid w:val="00BC30CD"/>
    <w:rsid w:val="00C459F7"/>
    <w:rsid w:val="00C86192"/>
    <w:rsid w:val="00C9209D"/>
    <w:rsid w:val="00CC5686"/>
    <w:rsid w:val="00CE7A06"/>
    <w:rsid w:val="00D019BD"/>
    <w:rsid w:val="00D175B6"/>
    <w:rsid w:val="00D24AE3"/>
    <w:rsid w:val="00D26114"/>
    <w:rsid w:val="00D545A0"/>
    <w:rsid w:val="00D561A6"/>
    <w:rsid w:val="00D569A2"/>
    <w:rsid w:val="00D56E79"/>
    <w:rsid w:val="00D9364D"/>
    <w:rsid w:val="00DE3CFB"/>
    <w:rsid w:val="00DE4E44"/>
    <w:rsid w:val="00E01EF0"/>
    <w:rsid w:val="00E12856"/>
    <w:rsid w:val="00E25E19"/>
    <w:rsid w:val="00E478BF"/>
    <w:rsid w:val="00E925A6"/>
    <w:rsid w:val="00EA21C1"/>
    <w:rsid w:val="00EB6080"/>
    <w:rsid w:val="00EF4E1F"/>
    <w:rsid w:val="00F23C2E"/>
    <w:rsid w:val="00F57646"/>
    <w:rsid w:val="00F65A54"/>
    <w:rsid w:val="00F70637"/>
    <w:rsid w:val="00F71B81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D737"/>
  <w15:chartTrackingRefBased/>
  <w15:docId w15:val="{08E44A3F-6152-4BC7-A26B-F851F933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509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E12856"/>
    <w:rPr>
      <w:rFonts w:cs="Times New Roman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E1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128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Znak,o,fn"/>
    <w:basedOn w:val="Normalny"/>
    <w:link w:val="TekstprzypisudolnegoZnak"/>
    <w:uiPriority w:val="99"/>
    <w:qFormat/>
    <w:rsid w:val="00E12856"/>
    <w:rPr>
      <w:sz w:val="20"/>
      <w:szCs w:val="20"/>
      <w:u w:val="single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E12856"/>
    <w:rPr>
      <w:rFonts w:ascii="Times New Roman" w:eastAsia="Times New Roman" w:hAnsi="Times New Roman" w:cs="Times New Roman"/>
      <w:sz w:val="20"/>
      <w:szCs w:val="20"/>
      <w:u w:val="single"/>
      <w:lang w:val="x-none" w:eastAsia="x-none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uiPriority w:val="99"/>
    <w:rsid w:val="00E12856"/>
    <w:rPr>
      <w:vertAlign w:val="superscript"/>
    </w:rPr>
  </w:style>
  <w:style w:type="paragraph" w:styleId="Akapitzlist">
    <w:name w:val="List Paragraph"/>
    <w:aliases w:val="maz_wyliczenie,opis dzialania,K-P_odwolanie,A_wyliczenie,Akapit z listą5,punktowane_snoroa,Numerowanie,Kolorowa lista — akcent 11,Akapit z listą BS,List Paragraph,Obiekt,List Paragraph1,BulletC,normalny tekst,Akapit z listą11,sw tekst"/>
    <w:basedOn w:val="Normalny"/>
    <w:link w:val="AkapitzlistZnak"/>
    <w:uiPriority w:val="34"/>
    <w:qFormat/>
    <w:rsid w:val="00E12856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punktowane_snoroa Znak,Numerowanie Znak,Kolorowa lista — akcent 11 Znak,Akapit z listą BS Znak,List Paragraph Znak,Obiekt Znak"/>
    <w:link w:val="Akapitzlist"/>
    <w:uiPriority w:val="34"/>
    <w:qFormat/>
    <w:rsid w:val="00E128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00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00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0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0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0E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D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3C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C56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6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56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68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E354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5093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09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5093F"/>
    <w:rPr>
      <w:b/>
      <w:bCs/>
    </w:rPr>
  </w:style>
  <w:style w:type="paragraph" w:styleId="Poprawka">
    <w:name w:val="Revision"/>
    <w:hidden/>
    <w:uiPriority w:val="99"/>
    <w:semiHidden/>
    <w:rsid w:val="00AF0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is.gov.pl/media/108045/ocena_DNSH_FEnIKS_2021-2027.pdf" TargetMode="External"/><Relationship Id="rId1" Type="http://schemas.openxmlformats.org/officeDocument/2006/relationships/hyperlink" Target="https://www.pois.gov.pl/media/108045/ocena_DNSH_FEnIKS_2021-2027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60634-2E80-4C71-8F00-939F89AD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Marszałek</dc:creator>
  <cp:keywords/>
  <dc:description/>
  <cp:lastModifiedBy>Ewa Paderewska</cp:lastModifiedBy>
  <cp:revision>4</cp:revision>
  <dcterms:created xsi:type="dcterms:W3CDTF">2026-06-05T11:09:00Z</dcterms:created>
  <dcterms:modified xsi:type="dcterms:W3CDTF">2026-06-05T11:19:00Z</dcterms:modified>
</cp:coreProperties>
</file>