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79F" w14:textId="77777777" w:rsidR="0044370F" w:rsidRPr="0044370F" w:rsidRDefault="0044370F" w:rsidP="0044370F">
      <w:pPr>
        <w:spacing w:line="276" w:lineRule="auto"/>
        <w:jc w:val="center"/>
        <w:rPr>
          <w:b/>
          <w:strike/>
          <w:kern w:val="20"/>
          <w:sz w:val="20"/>
          <w:szCs w:val="20"/>
        </w:rPr>
      </w:pPr>
    </w:p>
    <w:p w14:paraId="3A7917DA" w14:textId="478DCD6C" w:rsidR="000A5146" w:rsidRPr="006009A7" w:rsidRDefault="00A31C5E" w:rsidP="000A5146">
      <w:pPr>
        <w:spacing w:line="276" w:lineRule="auto"/>
        <w:jc w:val="center"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>Oświadczenia</w:t>
      </w:r>
      <w:r w:rsidR="000A5146" w:rsidRPr="006009A7">
        <w:rPr>
          <w:b/>
          <w:kern w:val="20"/>
          <w:sz w:val="20"/>
          <w:szCs w:val="20"/>
        </w:rPr>
        <w:t xml:space="preserve"> Wnioskodawcy w związku z ubieganiem </w:t>
      </w:r>
      <w:r w:rsidR="000A5146">
        <w:rPr>
          <w:b/>
          <w:kern w:val="20"/>
          <w:sz w:val="20"/>
          <w:szCs w:val="20"/>
        </w:rPr>
        <w:t xml:space="preserve">się o dofinansowanie </w:t>
      </w:r>
      <w:r w:rsidR="000A5146">
        <w:rPr>
          <w:b/>
          <w:kern w:val="20"/>
          <w:sz w:val="20"/>
          <w:szCs w:val="20"/>
        </w:rPr>
        <w:br/>
        <w:t>w ramach p</w:t>
      </w:r>
      <w:r w:rsidR="000A5146" w:rsidRPr="006009A7">
        <w:rPr>
          <w:b/>
          <w:kern w:val="20"/>
          <w:sz w:val="20"/>
          <w:szCs w:val="20"/>
        </w:rPr>
        <w:t xml:space="preserve">rogramu </w:t>
      </w:r>
      <w:r w:rsidR="000A5146">
        <w:rPr>
          <w:b/>
          <w:kern w:val="20"/>
          <w:sz w:val="20"/>
          <w:szCs w:val="20"/>
        </w:rPr>
        <w:t>Fundusze Europejskie na Infrastrukturę</w:t>
      </w:r>
      <w:r w:rsidR="00440553">
        <w:rPr>
          <w:b/>
          <w:kern w:val="20"/>
          <w:sz w:val="20"/>
          <w:szCs w:val="20"/>
        </w:rPr>
        <w:t>,</w:t>
      </w:r>
      <w:r w:rsidR="000A5146">
        <w:rPr>
          <w:b/>
          <w:kern w:val="20"/>
          <w:sz w:val="20"/>
          <w:szCs w:val="20"/>
        </w:rPr>
        <w:t xml:space="preserve"> Klimat</w:t>
      </w:r>
      <w:r w:rsidR="00440553">
        <w:rPr>
          <w:b/>
          <w:kern w:val="20"/>
          <w:sz w:val="20"/>
          <w:szCs w:val="20"/>
        </w:rPr>
        <w:t>,</w:t>
      </w:r>
      <w:r w:rsidR="00417ACA">
        <w:rPr>
          <w:b/>
          <w:kern w:val="20"/>
          <w:sz w:val="20"/>
          <w:szCs w:val="20"/>
        </w:rPr>
        <w:t xml:space="preserve"> </w:t>
      </w:r>
      <w:r w:rsidR="000A5146">
        <w:rPr>
          <w:b/>
          <w:kern w:val="20"/>
          <w:sz w:val="20"/>
          <w:szCs w:val="20"/>
        </w:rPr>
        <w:t>Środowisko 2021-2027</w:t>
      </w:r>
    </w:p>
    <w:p w14:paraId="5294E7D3" w14:textId="77777777" w:rsidR="00297BFA" w:rsidRDefault="00297BFA"/>
    <w:p w14:paraId="358E7D7E" w14:textId="77777777" w:rsidR="000A5146" w:rsidRDefault="000A5146"/>
    <w:p w14:paraId="437F4930" w14:textId="44DABF2F" w:rsidR="00CF7D1B" w:rsidRPr="005C29F3" w:rsidRDefault="000A5146" w:rsidP="000F1DF9">
      <w:pPr>
        <w:spacing w:after="240" w:line="276" w:lineRule="auto"/>
        <w:jc w:val="both"/>
      </w:pPr>
      <w:r w:rsidRPr="005C29F3">
        <w:rPr>
          <w:kern w:val="20"/>
          <w:sz w:val="22"/>
          <w:szCs w:val="22"/>
        </w:rPr>
        <w:t>W związku z ubieganiem się przez [</w:t>
      </w:r>
      <w:r w:rsidRPr="005C29F3">
        <w:rPr>
          <w:i/>
          <w:kern w:val="20"/>
          <w:sz w:val="22"/>
          <w:szCs w:val="22"/>
        </w:rPr>
        <w:t>nazwa Wnioskodawcy</w:t>
      </w:r>
      <w:r w:rsidRPr="005C29F3">
        <w:rPr>
          <w:kern w:val="20"/>
          <w:sz w:val="22"/>
          <w:szCs w:val="22"/>
        </w:rPr>
        <w:t>] (zwanego/ą dalej Wnioskodawcą) o przyznanie</w:t>
      </w:r>
      <w:r w:rsidR="00A31C5E" w:rsidRPr="005C29F3">
        <w:rPr>
          <w:kern w:val="20"/>
          <w:sz w:val="22"/>
          <w:szCs w:val="22"/>
        </w:rPr>
        <w:t xml:space="preserve"> dofinansowania realizacji projektu pn. [</w:t>
      </w:r>
      <w:r w:rsidR="00A31C5E" w:rsidRPr="005C29F3">
        <w:rPr>
          <w:i/>
          <w:kern w:val="20"/>
          <w:sz w:val="22"/>
          <w:szCs w:val="22"/>
        </w:rPr>
        <w:t>tytuł projektu</w:t>
      </w:r>
      <w:r w:rsidR="00A31C5E" w:rsidRPr="005C29F3">
        <w:rPr>
          <w:kern w:val="20"/>
          <w:sz w:val="22"/>
          <w:szCs w:val="22"/>
        </w:rPr>
        <w:t>] (zwanego dalej Projektem) w </w:t>
      </w:r>
      <w:r w:rsidR="00FE7EC4" w:rsidRPr="005C29F3">
        <w:rPr>
          <w:kern w:val="20"/>
          <w:sz w:val="22"/>
          <w:szCs w:val="22"/>
        </w:rPr>
        <w:t>ramach p</w:t>
      </w:r>
      <w:r w:rsidR="00A31C5E" w:rsidRPr="005C29F3">
        <w:rPr>
          <w:kern w:val="20"/>
          <w:sz w:val="22"/>
          <w:szCs w:val="22"/>
        </w:rPr>
        <w:t>rogram</w:t>
      </w:r>
      <w:r w:rsidR="00FE7EC4" w:rsidRPr="005C29F3">
        <w:rPr>
          <w:kern w:val="20"/>
          <w:sz w:val="22"/>
          <w:szCs w:val="22"/>
        </w:rPr>
        <w:t>u</w:t>
      </w:r>
      <w:r w:rsidRPr="005C29F3">
        <w:rPr>
          <w:kern w:val="20"/>
          <w:sz w:val="22"/>
          <w:szCs w:val="22"/>
        </w:rPr>
        <w:t xml:space="preserve"> Fundusze Europejskie na Infrastrukturę</w:t>
      </w:r>
      <w:r w:rsidR="00440553" w:rsidRPr="005C29F3">
        <w:rPr>
          <w:kern w:val="20"/>
          <w:sz w:val="22"/>
          <w:szCs w:val="22"/>
        </w:rPr>
        <w:t>,</w:t>
      </w:r>
      <w:r w:rsidRPr="005C29F3">
        <w:rPr>
          <w:kern w:val="20"/>
          <w:sz w:val="22"/>
          <w:szCs w:val="22"/>
        </w:rPr>
        <w:t xml:space="preserve"> Klimat</w:t>
      </w:r>
      <w:r w:rsidR="00440553" w:rsidRPr="005C29F3">
        <w:rPr>
          <w:kern w:val="20"/>
          <w:sz w:val="22"/>
          <w:szCs w:val="22"/>
        </w:rPr>
        <w:t>,</w:t>
      </w:r>
      <w:r w:rsidRPr="005C29F3">
        <w:rPr>
          <w:kern w:val="20"/>
          <w:sz w:val="22"/>
          <w:szCs w:val="22"/>
        </w:rPr>
        <w:t xml:space="preserve"> Środowisko 2021-2027, </w:t>
      </w:r>
      <w:r w:rsidRPr="007803DD">
        <w:rPr>
          <w:kern w:val="20"/>
          <w:sz w:val="22"/>
          <w:szCs w:val="22"/>
        </w:rPr>
        <w:t>Wnioskodawca oświadcza że*:</w:t>
      </w:r>
    </w:p>
    <w:p w14:paraId="0527A0A7" w14:textId="77777777" w:rsidR="00CF7D1B" w:rsidRPr="00BB1CA6" w:rsidRDefault="00CF7D1B" w:rsidP="000F1DF9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</w:rPr>
      </w:pPr>
      <w:r w:rsidRPr="00BB1CA6">
        <w:rPr>
          <w:rFonts w:ascii="Times New Roman" w:hAnsi="Times New Roman"/>
        </w:rPr>
        <w:t>Zostały zabezpieczone środki finansowe niezbędne do realizacji projektu, w tym zapewniające pokrycie kosztów wkładu własnego</w:t>
      </w:r>
      <w:r w:rsidRPr="00BB1CA6">
        <w:rPr>
          <w:rStyle w:val="Odwoanieprzypisudolnego"/>
          <w:rFonts w:ascii="Times New Roman" w:hAnsi="Times New Roman"/>
        </w:rPr>
        <w:footnoteReference w:id="1"/>
      </w:r>
      <w:r w:rsidRPr="00BB1CA6">
        <w:rPr>
          <w:rFonts w:ascii="Times New Roman" w:hAnsi="Times New Roman"/>
        </w:rPr>
        <w:t xml:space="preserve"> (z uwzględnieniem luki w finansowaniu) w wysokości [..…….] PLN, stanowiące [……] % kosztów kwalifikowalnych</w:t>
      </w:r>
      <w:r w:rsidRPr="00BB1CA6">
        <w:rPr>
          <w:rStyle w:val="Odwoanieprzypisudolnego"/>
          <w:rFonts w:ascii="Times New Roman" w:hAnsi="Times New Roman"/>
        </w:rPr>
        <w:footnoteReference w:id="2"/>
      </w:r>
      <w:r w:rsidRPr="00BB1CA6">
        <w:rPr>
          <w:rFonts w:ascii="Times New Roman" w:hAnsi="Times New Roman"/>
        </w:rPr>
        <w:t xml:space="preserve"> Projektu, oraz całości kosztów niekwalifikowalnych</w:t>
      </w:r>
      <w:r w:rsidRPr="00BB1CA6">
        <w:rPr>
          <w:rStyle w:val="Odwoanieprzypisudolnego"/>
          <w:rFonts w:ascii="Times New Roman" w:hAnsi="Times New Roman"/>
        </w:rPr>
        <w:footnoteReference w:id="3"/>
      </w:r>
      <w:r w:rsidRPr="00BB1CA6">
        <w:rPr>
          <w:rFonts w:ascii="Times New Roman" w:hAnsi="Times New Roman"/>
        </w:rPr>
        <w:t xml:space="preserve"> w wysokości [….….] PLN</w:t>
      </w:r>
      <w:r w:rsidRPr="00BB1CA6">
        <w:rPr>
          <w:rStyle w:val="Odwoanieprzypisudolnego"/>
          <w:rFonts w:ascii="Times New Roman" w:hAnsi="Times New Roman"/>
        </w:rPr>
        <w:footnoteReference w:id="4"/>
      </w:r>
      <w:r w:rsidRPr="00BB1CA6">
        <w:rPr>
          <w:rFonts w:ascii="Times New Roman" w:hAnsi="Times New Roman"/>
        </w:rPr>
        <w:t>:</w:t>
      </w:r>
    </w:p>
    <w:p w14:paraId="5C4AD92B" w14:textId="77777777" w:rsidR="00CF7D1B" w:rsidRPr="00BB1CA6" w:rsidRDefault="00CF7D1B" w:rsidP="00CF7D1B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BB1CA6">
        <w:rPr>
          <w:rFonts w:ascii="Times New Roman" w:hAnsi="Times New Roman"/>
          <w:kern w:val="20"/>
        </w:rPr>
        <w:t xml:space="preserve">w celu potwierdzenia zabezpieczenia finansowego projektu dołączono dokumenty potwierdzające zabezpieczenie wkładu własnego w wysokości […………] </w:t>
      </w:r>
      <w:r w:rsidRPr="00BB1CA6">
        <w:rPr>
          <w:rFonts w:ascii="Times New Roman" w:hAnsi="Times New Roman"/>
          <w:iCs/>
          <w:kern w:val="20"/>
        </w:rPr>
        <w:t>PLN;</w:t>
      </w:r>
    </w:p>
    <w:p w14:paraId="03F37799" w14:textId="766ECDD4" w:rsidR="00F52C04" w:rsidRPr="00BB1CA6" w:rsidRDefault="00CF7D1B" w:rsidP="00F52C04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BB1CA6">
        <w:rPr>
          <w:rFonts w:ascii="Times New Roman" w:hAnsi="Times New Roman"/>
          <w:iCs/>
          <w:kern w:val="20"/>
        </w:rPr>
        <w:t xml:space="preserve">w celu potwierdzenia zabezpieczenia finansowego projektu dołączono dokumenty potwierdzające zabezpieczenie środków finansowych na wydatki niekwalifikowalne projektu </w:t>
      </w:r>
      <w:r w:rsidRPr="00BB1CA6">
        <w:rPr>
          <w:rFonts w:ascii="Times New Roman" w:hAnsi="Times New Roman"/>
          <w:kern w:val="20"/>
        </w:rPr>
        <w:t xml:space="preserve">w wysokości […………] </w:t>
      </w:r>
      <w:r w:rsidRPr="00BB1CA6">
        <w:rPr>
          <w:rFonts w:ascii="Times New Roman" w:hAnsi="Times New Roman"/>
          <w:iCs/>
          <w:kern w:val="20"/>
        </w:rPr>
        <w:t>PLN.</w:t>
      </w:r>
    </w:p>
    <w:p w14:paraId="13DB4736" w14:textId="7669DF9D" w:rsidR="00F52C04" w:rsidRPr="00A733F3" w:rsidRDefault="00F52C04" w:rsidP="005C29F3">
      <w:pPr>
        <w:pStyle w:val="Akapitzlist"/>
        <w:numPr>
          <w:ilvl w:val="0"/>
          <w:numId w:val="36"/>
        </w:numPr>
        <w:spacing w:after="240"/>
        <w:jc w:val="both"/>
        <w:rPr>
          <w:rFonts w:ascii="Times New Roman" w:hAnsi="Times New Roman"/>
          <w:iCs/>
          <w:kern w:val="20"/>
        </w:rPr>
      </w:pPr>
      <w:r w:rsidRPr="00A733F3">
        <w:rPr>
          <w:rFonts w:ascii="Times New Roman" w:hAnsi="Times New Roman"/>
          <w:iCs/>
          <w:kern w:val="20"/>
        </w:rPr>
        <w:t>Wnioskodawca posiada niezbędne zasoby i mechanizmy finansowe, aby pokryć koszty eksploatacji i utrzymania projektu i utrzymania projektu, które obejmują inwestycje w infrastrukturę lub inwestycje produkcyjne, tak by zapewnić stabilność ich finansowania co najmniej w okresie trwałości projektu.</w:t>
      </w:r>
    </w:p>
    <w:p w14:paraId="34C525DB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Dla zakresu objętego Projektem nie było współfinansowania z publicznych środków krajowych </w:t>
      </w:r>
      <w:r w:rsidRPr="005C29F3">
        <w:rPr>
          <w:kern w:val="20"/>
          <w:sz w:val="22"/>
          <w:szCs w:val="22"/>
        </w:rPr>
        <w:br/>
        <w:t>lub wspólnotowych w ciągu 7 lat poprzedzających datę dokonania zakupu w przypadku używanych środków trwałych, lub 10 lat w przypadku nieruchomości co naruszałoby zakaz podwójnego finansowania.</w:t>
      </w:r>
      <w:r w:rsidRPr="005C29F3">
        <w:rPr>
          <w:rStyle w:val="Odwoanieprzypisudolnego"/>
          <w:kern w:val="20"/>
          <w:sz w:val="22"/>
          <w:szCs w:val="22"/>
        </w:rPr>
        <w:footnoteReference w:id="5"/>
      </w:r>
    </w:p>
    <w:p w14:paraId="70E0A953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Żaden element projektu zadeklarowany jako wydatek kwalifikowalny</w:t>
      </w:r>
      <w:r w:rsidRPr="005C29F3">
        <w:rPr>
          <w:rStyle w:val="Odwoanieprzypisudolnego"/>
          <w:kern w:val="20"/>
          <w:sz w:val="22"/>
          <w:szCs w:val="22"/>
        </w:rPr>
        <w:footnoteReference w:id="6"/>
      </w:r>
      <w:r w:rsidRPr="005C29F3">
        <w:rPr>
          <w:kern w:val="20"/>
          <w:sz w:val="22"/>
          <w:szCs w:val="22"/>
        </w:rPr>
        <w:t xml:space="preserve"> nie był, nie jest i nie będzie współfinansowany z innych instrumentów finansowych Unii Europejskiej lub źródeł krajowych w wysokości łącznie wyższej niż 100% wydatków kwalifikowalnych projektu lub części projektu oraz Wnioskodawca ani inny podmiot nie ubiega się o bezzwrotną pomoc finansową dla zakresu (w ramach wydatków kwalifikowalnych) objętego projektem, z innych źródeł w wysokości łącznie </w:t>
      </w:r>
      <w:r w:rsidRPr="005C29F3">
        <w:rPr>
          <w:kern w:val="20"/>
          <w:sz w:val="22"/>
          <w:szCs w:val="22"/>
        </w:rPr>
        <w:lastRenderedPageBreak/>
        <w:t xml:space="preserve">wyższej niż 100% wydatków kwalifikowalnych projektu lub jego części, np. w ramach innych projektów w </w:t>
      </w:r>
      <w:proofErr w:type="spellStart"/>
      <w:r w:rsidR="008F23D8" w:rsidRPr="005C29F3">
        <w:rPr>
          <w:kern w:val="20"/>
          <w:sz w:val="22"/>
          <w:szCs w:val="22"/>
        </w:rPr>
        <w:t>FENiKS</w:t>
      </w:r>
      <w:proofErr w:type="spellEnd"/>
      <w:r w:rsidRPr="005C29F3">
        <w:rPr>
          <w:kern w:val="20"/>
          <w:sz w:val="22"/>
          <w:szCs w:val="22"/>
        </w:rPr>
        <w:t xml:space="preserve"> lub innych programów operacyjnych.</w:t>
      </w:r>
    </w:p>
    <w:p w14:paraId="75CCD786" w14:textId="77777777" w:rsidR="00A828B2" w:rsidRPr="005C29F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Wydatki poniesione </w:t>
      </w:r>
      <w:r w:rsidRPr="005C29F3">
        <w:rPr>
          <w:sz w:val="22"/>
          <w:szCs w:val="22"/>
        </w:rPr>
        <w:t xml:space="preserve">i planowane do poniesienia </w:t>
      </w:r>
      <w:r w:rsidRPr="005C29F3">
        <w:rPr>
          <w:kern w:val="20"/>
          <w:sz w:val="22"/>
          <w:szCs w:val="22"/>
        </w:rPr>
        <w:t>przez […</w:t>
      </w:r>
      <w:r w:rsidRPr="005C29F3">
        <w:rPr>
          <w:i/>
          <w:kern w:val="20"/>
          <w:sz w:val="22"/>
          <w:szCs w:val="22"/>
        </w:rPr>
        <w:t>podmiot upoważniony do ponoszenia wydatków</w:t>
      </w:r>
      <w:r w:rsidRPr="005C29F3">
        <w:rPr>
          <w:kern w:val="20"/>
          <w:sz w:val="22"/>
          <w:szCs w:val="22"/>
        </w:rPr>
        <w:t>…] zostały/</w:t>
      </w:r>
      <w:proofErr w:type="spellStart"/>
      <w:r w:rsidRPr="005C29F3">
        <w:rPr>
          <w:kern w:val="20"/>
          <w:sz w:val="22"/>
          <w:szCs w:val="22"/>
        </w:rPr>
        <w:t>ną</w:t>
      </w:r>
      <w:proofErr w:type="spellEnd"/>
      <w:r w:rsidRPr="005C29F3">
        <w:rPr>
          <w:kern w:val="20"/>
          <w:sz w:val="22"/>
          <w:szCs w:val="22"/>
        </w:rPr>
        <w:t xml:space="preserve"> poniesione zgodnie z zasadami kwalifikowania wydatków </w:t>
      </w:r>
      <w:r w:rsidRPr="005C29F3">
        <w:rPr>
          <w:kern w:val="20"/>
          <w:sz w:val="22"/>
          <w:szCs w:val="22"/>
        </w:rPr>
        <w:br/>
        <w:t>i Wnioskodawca przyjmuje na siebie odpowiedzialność za ich prawidłowość</w:t>
      </w:r>
      <w:r w:rsidRPr="005C29F3">
        <w:rPr>
          <w:rStyle w:val="Odwoanieprzypisudolnego"/>
          <w:kern w:val="20"/>
          <w:sz w:val="22"/>
          <w:szCs w:val="22"/>
        </w:rPr>
        <w:footnoteReference w:id="7"/>
      </w:r>
      <w:r w:rsidRPr="005C29F3">
        <w:rPr>
          <w:kern w:val="20"/>
          <w:sz w:val="22"/>
          <w:szCs w:val="22"/>
        </w:rPr>
        <w:t>.</w:t>
      </w:r>
      <w:r w:rsidRPr="005C29F3">
        <w:rPr>
          <w:rStyle w:val="Odwoanieprzypisudolnego"/>
          <w:kern w:val="20"/>
          <w:sz w:val="22"/>
          <w:szCs w:val="22"/>
        </w:rPr>
        <w:t xml:space="preserve"> </w:t>
      </w:r>
    </w:p>
    <w:p w14:paraId="4E7531FB" w14:textId="54F7BC3E" w:rsidR="00A828B2" w:rsidRPr="005C29F3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5C29F3">
        <w:rPr>
          <w:rFonts w:ascii="Times New Roman" w:eastAsia="Times New Roman" w:hAnsi="Times New Roman"/>
          <w:lang w:eastAsia="pl-PL"/>
        </w:rPr>
        <w:t xml:space="preserve">Realizując powyższy projekt Wnioskodawca nie może odzyskać w żaden sposób poniesionego kosztu podatku VAT w zakresie, w jakim we wniosku o dofinansowanie został wskazany jako kwalifikowalny. Jednocześnie Wnioskodawca zobowiązuje się do zwrotu zrefundowanej </w:t>
      </w:r>
      <w:r w:rsidRPr="005C29F3">
        <w:rPr>
          <w:rFonts w:ascii="Times New Roman" w:eastAsia="Times New Roman" w:hAnsi="Times New Roman"/>
          <w:lang w:eastAsia="pl-PL"/>
        </w:rPr>
        <w:br/>
        <w:t>w ramach projektu części poniesionego VAT, jeżeli zaistnieją przesłanki umożliwiające odzyskanie tego podatku przez Wnioskodawcę</w:t>
      </w:r>
      <w:r w:rsidRPr="005C29F3">
        <w:rPr>
          <w:rStyle w:val="Odwoanieprzypisudolnego"/>
          <w:rFonts w:ascii="Times New Roman" w:hAnsi="Times New Roman"/>
          <w:kern w:val="20"/>
        </w:rPr>
        <w:footnoteReference w:id="8"/>
      </w:r>
      <w:r w:rsidRPr="005C29F3">
        <w:rPr>
          <w:rFonts w:ascii="Times New Roman" w:eastAsia="Times New Roman" w:hAnsi="Times New Roman"/>
          <w:lang w:eastAsia="pl-PL"/>
        </w:rPr>
        <w:t>;</w:t>
      </w:r>
    </w:p>
    <w:p w14:paraId="010B3F3B" w14:textId="77777777" w:rsidR="00A828B2" w:rsidRPr="00223FC9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223FC9">
        <w:rPr>
          <w:rFonts w:ascii="Times New Roman" w:hAnsi="Times New Roman"/>
          <w:color w:val="000000"/>
        </w:rPr>
        <w:t>W okresie:</w:t>
      </w:r>
    </w:p>
    <w:p w14:paraId="27857421" w14:textId="77777777" w:rsidR="00A828B2" w:rsidRPr="00223FC9" w:rsidRDefault="00A828B2" w:rsidP="00A828B2">
      <w:pPr>
        <w:pStyle w:val="Akapitzlist"/>
        <w:numPr>
          <w:ilvl w:val="0"/>
          <w:numId w:val="4"/>
        </w:numPr>
        <w:spacing w:after="240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223FC9">
        <w:rPr>
          <w:rFonts w:ascii="Times New Roman" w:hAnsi="Times New Roman"/>
          <w:color w:val="000000"/>
        </w:rPr>
        <w:t>5 lat od płatności końcowej na rzecz Wnioskodawcy</w:t>
      </w:r>
      <w:r w:rsidRPr="00223FC9">
        <w:rPr>
          <w:rStyle w:val="Odwoanieprzypisudolnego"/>
          <w:rFonts w:ascii="Times New Roman" w:hAnsi="Times New Roman"/>
          <w:color w:val="000000"/>
        </w:rPr>
        <w:footnoteReference w:id="9"/>
      </w:r>
      <w:r w:rsidRPr="00223FC9">
        <w:rPr>
          <w:rFonts w:ascii="Times New Roman" w:hAnsi="Times New Roman"/>
          <w:color w:val="000000"/>
        </w:rPr>
        <w:t>:</w:t>
      </w:r>
    </w:p>
    <w:p w14:paraId="45C4EA95" w14:textId="77777777" w:rsidR="00A828B2" w:rsidRPr="00223FC9" w:rsidRDefault="00A828B2" w:rsidP="00A828B2">
      <w:pPr>
        <w:pStyle w:val="Default"/>
        <w:numPr>
          <w:ilvl w:val="0"/>
          <w:numId w:val="5"/>
        </w:numPr>
        <w:spacing w:after="240"/>
        <w:ind w:left="1418" w:hanging="284"/>
        <w:jc w:val="both"/>
        <w:rPr>
          <w:sz w:val="22"/>
          <w:szCs w:val="22"/>
        </w:rPr>
      </w:pPr>
      <w:r w:rsidRPr="00223FC9">
        <w:rPr>
          <w:sz w:val="22"/>
          <w:szCs w:val="22"/>
          <w:lang w:eastAsia="en-US"/>
        </w:rPr>
        <w:t>Wnioskodawca nie zaprzestanie działalności produkcyjnej lub nie przeniesie jej poza obszar objęty programem;</w:t>
      </w:r>
    </w:p>
    <w:p w14:paraId="2E683E3E" w14:textId="77777777" w:rsidR="00A828B2" w:rsidRPr="00223FC9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  <w:color w:val="000000"/>
        </w:rPr>
      </w:pPr>
      <w:r w:rsidRPr="00223FC9">
        <w:rPr>
          <w:rFonts w:ascii="Times New Roman" w:hAnsi="Times New Roman"/>
          <w:color w:val="000000"/>
        </w:rPr>
        <w:t>nie dojdzie do zmiany własności elementu infrastruktury, która przyniesie przedsiębiorstwu lub podmiotowi publicznemu nienależne korzyści;</w:t>
      </w:r>
    </w:p>
    <w:p w14:paraId="7028A617" w14:textId="77777777" w:rsidR="00A828B2" w:rsidRPr="00223FC9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  <w:color w:val="000000"/>
        </w:rPr>
      </w:pPr>
      <w:r w:rsidRPr="00223FC9">
        <w:rPr>
          <w:rFonts w:ascii="Times New Roman" w:hAnsi="Times New Roman"/>
          <w:color w:val="000000"/>
        </w:rPr>
        <w:t>nie dojdzie do istotnej zmiany wpływającej na charakter operacji, jej cele lub warunki wdrażania, która mogłaby doprowadzić do naruszenia jej pierwotnych celów.</w:t>
      </w:r>
    </w:p>
    <w:p w14:paraId="6278AAD4" w14:textId="77777777" w:rsidR="00A828B2" w:rsidRPr="00223FC9" w:rsidRDefault="00A828B2" w:rsidP="00A828B2">
      <w:pPr>
        <w:pStyle w:val="Akapitzlist"/>
        <w:numPr>
          <w:ilvl w:val="0"/>
          <w:numId w:val="4"/>
        </w:numPr>
        <w:spacing w:before="40" w:after="240"/>
        <w:ind w:left="709" w:hanging="283"/>
        <w:jc w:val="both"/>
        <w:rPr>
          <w:rFonts w:ascii="Times New Roman" w:hAnsi="Times New Roman"/>
          <w:color w:val="000000"/>
        </w:rPr>
      </w:pPr>
      <w:r w:rsidRPr="00223FC9">
        <w:rPr>
          <w:rFonts w:ascii="Times New Roman" w:hAnsi="Times New Roman"/>
          <w:color w:val="000000"/>
        </w:rPr>
        <w:t xml:space="preserve">10 lat od płatności końcowej lub w okresie wynikającym ze znajdujących zastosowanie </w:t>
      </w:r>
      <w:r w:rsidRPr="00223FC9">
        <w:rPr>
          <w:rFonts w:ascii="Times New Roman" w:hAnsi="Times New Roman"/>
          <w:color w:val="000000"/>
        </w:rPr>
        <w:br/>
        <w:t>w danym przypadku przepisów o pomocy publicznej, Wnioskodawca nie będący małym lub średnim przedsiębiorstwem oraz podmiot kontrolujący Wnioskodawcę (właściciel/właściciele), nie przeniosą działalności produkcyjnej, której dotyczy dofinansowanie poza obszar UE.</w:t>
      </w:r>
    </w:p>
    <w:p w14:paraId="03A1CB90" w14:textId="77777777" w:rsidR="00A31C5E" w:rsidRPr="00223FC9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trike/>
          <w:color w:val="FF0000"/>
          <w:kern w:val="20"/>
          <w:sz w:val="22"/>
          <w:szCs w:val="22"/>
        </w:rPr>
      </w:pPr>
      <w:r w:rsidRPr="00223FC9">
        <w:rPr>
          <w:sz w:val="22"/>
          <w:szCs w:val="22"/>
        </w:rPr>
        <w:t>Wnioskodawca posiada i stosuje procedury dotyczące:</w:t>
      </w:r>
    </w:p>
    <w:p w14:paraId="710B0FEE" w14:textId="77777777" w:rsidR="00A31C5E" w:rsidRPr="00223FC9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223FC9">
        <w:rPr>
          <w:sz w:val="22"/>
          <w:szCs w:val="22"/>
        </w:rPr>
        <w:t>zawierania umów dla zadań objętych projektem, do których stosuje się ustawę Prawo zamówień publicznych i/lub</w:t>
      </w:r>
    </w:p>
    <w:p w14:paraId="506F00C6" w14:textId="77777777" w:rsidR="00A31C5E" w:rsidRPr="00223FC9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223FC9">
        <w:rPr>
          <w:sz w:val="22"/>
          <w:szCs w:val="22"/>
        </w:rPr>
        <w:t>zawierania umów dla zadań objętych projektem, do których nie stosuje się ustawy Prawo zamówień publicznych;</w:t>
      </w:r>
    </w:p>
    <w:p w14:paraId="4D7D8851" w14:textId="77777777" w:rsidR="00A31C5E" w:rsidRPr="00223FC9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223FC9">
        <w:rPr>
          <w:sz w:val="22"/>
          <w:szCs w:val="22"/>
        </w:rPr>
        <w:lastRenderedPageBreak/>
        <w:t>weryfikacji, czy roboty, usługi i/lub dostawy, za które jest dokonywana płatność zostały rzeczywiście wykonane zgodnie z zawartą umową;</w:t>
      </w:r>
    </w:p>
    <w:p w14:paraId="63E363D7" w14:textId="57464B47" w:rsidR="00A31C5E" w:rsidRPr="00223FC9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223FC9">
        <w:rPr>
          <w:sz w:val="22"/>
          <w:szCs w:val="22"/>
        </w:rPr>
        <w:t xml:space="preserve">przygotowania wniosków o płatność, w tym zasad weryfikacji i poświadczania, czy wszystkie wydatki włączane do wniosku o płatność są zgodne z zasadami zawartymi w </w:t>
      </w:r>
      <w:r w:rsidRPr="00223FC9">
        <w:rPr>
          <w:i/>
          <w:sz w:val="22"/>
          <w:szCs w:val="22"/>
        </w:rPr>
        <w:t xml:space="preserve">Wytycznych w zakresie kwalifikowalności wydatków na lata 2021-2027 </w:t>
      </w:r>
      <w:r w:rsidRPr="00223FC9">
        <w:rPr>
          <w:sz w:val="22"/>
          <w:szCs w:val="22"/>
        </w:rPr>
        <w:t xml:space="preserve"> wydanych przez Ministra właściwego ds. rozwoju regionalnego;</w:t>
      </w:r>
    </w:p>
    <w:p w14:paraId="257A15D6" w14:textId="77777777" w:rsidR="00A31C5E" w:rsidRPr="00223FC9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223FC9">
        <w:rPr>
          <w:sz w:val="22"/>
          <w:szCs w:val="22"/>
        </w:rPr>
        <w:t xml:space="preserve">przechowywania, w sposób gwarantujący należyte bezpieczeństwo informacji, wszelkich danych </w:t>
      </w:r>
      <w:r w:rsidRPr="00223FC9">
        <w:rPr>
          <w:sz w:val="22"/>
          <w:szCs w:val="22"/>
        </w:rPr>
        <w:br/>
        <w:t xml:space="preserve">i dokumentów związanych z realizacją Projektu, w szczególności dokumentacji związanej </w:t>
      </w:r>
      <w:r w:rsidRPr="00223FC9">
        <w:rPr>
          <w:sz w:val="22"/>
          <w:szCs w:val="22"/>
        </w:rPr>
        <w:br/>
        <w:t xml:space="preserve">z zarządzeniem finansowym, merytorycznym, technicznym, procedurami zawierania umów </w:t>
      </w:r>
      <w:r w:rsidRPr="00223FC9">
        <w:rPr>
          <w:sz w:val="22"/>
          <w:szCs w:val="22"/>
        </w:rPr>
        <w:br/>
        <w:t>z wy</w:t>
      </w:r>
      <w:r w:rsidR="00C979F4" w:rsidRPr="00223FC9">
        <w:rPr>
          <w:sz w:val="22"/>
          <w:szCs w:val="22"/>
        </w:rPr>
        <w:t xml:space="preserve">konawcami, przez okres wskazany </w:t>
      </w:r>
      <w:r w:rsidRPr="00223FC9">
        <w:rPr>
          <w:sz w:val="22"/>
          <w:szCs w:val="22"/>
        </w:rPr>
        <w:t xml:space="preserve">w rozporządzeniu nr </w:t>
      </w:r>
      <w:r w:rsidR="00C979F4" w:rsidRPr="00223FC9">
        <w:rPr>
          <w:sz w:val="22"/>
          <w:szCs w:val="22"/>
        </w:rPr>
        <w:t>2021/1060</w:t>
      </w:r>
      <w:r w:rsidRPr="00223FC9">
        <w:rPr>
          <w:sz w:val="22"/>
          <w:szCs w:val="22"/>
        </w:rPr>
        <w:t>, tj. okres dwóch lat od dnia 31 grudnia następującego po złożeniu zestawienia wydatków do Komisji Europejskiej, w którym ujęto ostateczne wydatki dotyczące zakończonego Projektu, z zastrzeżeniem konieczności dłuższego przechowywania dokumentów dla celów kontroli, zgodnie z art. 23 ust. 3 ustawy wdrożeniowej, w tym:</w:t>
      </w:r>
    </w:p>
    <w:p w14:paraId="57A46757" w14:textId="77777777" w:rsidR="00A31C5E" w:rsidRPr="00223FC9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223FC9">
        <w:rPr>
          <w:rFonts w:ascii="Times New Roman" w:hAnsi="Times New Roman"/>
        </w:rPr>
        <w:t xml:space="preserve">w przypadku Projektu, w którym występuje pomoc publiczna albo pomoc de </w:t>
      </w:r>
      <w:proofErr w:type="spellStart"/>
      <w:r w:rsidRPr="00223FC9">
        <w:rPr>
          <w:rFonts w:ascii="Times New Roman" w:hAnsi="Times New Roman"/>
        </w:rPr>
        <w:t>minimis</w:t>
      </w:r>
      <w:proofErr w:type="spellEnd"/>
      <w:r w:rsidRPr="00223FC9">
        <w:rPr>
          <w:rFonts w:ascii="Times New Roman" w:hAnsi="Times New Roman"/>
        </w:rPr>
        <w:t xml:space="preserve"> przez okres 10 lat od dnia udzielenia pomocy publicznej oraz przez okres 10 lat </w:t>
      </w:r>
      <w:r w:rsidRPr="00223FC9">
        <w:rPr>
          <w:rFonts w:ascii="Times New Roman" w:hAnsi="Times New Roman"/>
        </w:rPr>
        <w:br/>
        <w:t xml:space="preserve">od końca okresu obowiązywania aktu powierzenia świadczenia usług publicznych </w:t>
      </w:r>
      <w:r w:rsidRPr="00223FC9">
        <w:rPr>
          <w:rFonts w:ascii="Times New Roman" w:hAnsi="Times New Roman"/>
        </w:rPr>
        <w:br/>
        <w:t>w przypadku pomocy publicznej przyznanej w formie rekompensaty;</w:t>
      </w:r>
    </w:p>
    <w:p w14:paraId="591D6213" w14:textId="77777777" w:rsidR="00A31C5E" w:rsidRPr="00223FC9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223FC9">
        <w:rPr>
          <w:rFonts w:ascii="Times New Roman" w:hAnsi="Times New Roman"/>
        </w:rPr>
        <w:t xml:space="preserve">w przypadku dokumentów dotyczących zachowania trwałości Projektu przez 5 lat </w:t>
      </w:r>
      <w:r w:rsidRPr="00223FC9">
        <w:rPr>
          <w:rFonts w:ascii="Times New Roman" w:hAnsi="Times New Roman"/>
        </w:rPr>
        <w:br/>
        <w:t>od daty płatności końcowej na rzecz Wnioskodawcy, z zastrzeżeniem projektów objętych pomocą publiczną;</w:t>
      </w:r>
    </w:p>
    <w:p w14:paraId="57485B34" w14:textId="77777777" w:rsidR="00A31C5E" w:rsidRPr="00223FC9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223FC9">
        <w:rPr>
          <w:rFonts w:ascii="Times New Roman" w:hAnsi="Times New Roman"/>
        </w:rPr>
        <w:t xml:space="preserve">w przypadku dokumentów dotyczących rozliczenia podatku od towarów i usług przez okres nie krótszy niż dopuszczalny dla zmiany deklaracji VAT z uwzględnieniem okresu wskazanego </w:t>
      </w:r>
      <w:r w:rsidRPr="00223FC9">
        <w:rPr>
          <w:rFonts w:ascii="Times New Roman" w:hAnsi="Times New Roman"/>
        </w:rPr>
        <w:br/>
        <w:t xml:space="preserve">w </w:t>
      </w:r>
      <w:r w:rsidR="00C979F4" w:rsidRPr="00223FC9">
        <w:rPr>
          <w:rFonts w:ascii="Times New Roman" w:hAnsi="Times New Roman"/>
        </w:rPr>
        <w:t xml:space="preserve">rozporządzeniu nr 2021/1060 </w:t>
      </w:r>
      <w:r w:rsidRPr="00223FC9">
        <w:rPr>
          <w:rFonts w:ascii="Times New Roman" w:hAnsi="Times New Roman"/>
        </w:rPr>
        <w:t>(wskazanym powyżej).</w:t>
      </w:r>
    </w:p>
    <w:p w14:paraId="0DDFADBD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 xml:space="preserve">Wnioskodawca posiada odrębny system księgowy lub stosuje odpowiedni kod księgowy </w:t>
      </w:r>
      <w:r w:rsidRPr="005C29F3">
        <w:rPr>
          <w:kern w:val="20"/>
          <w:sz w:val="22"/>
          <w:szCs w:val="22"/>
        </w:rPr>
        <w:br/>
        <w:t>dla wszystkich operacji finansowych związanych z Projektem.</w:t>
      </w:r>
    </w:p>
    <w:p w14:paraId="5918E8F3" w14:textId="77777777" w:rsidR="00A31C5E" w:rsidRPr="005C29F3" w:rsidRDefault="00A31C5E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  <w:color w:val="000000"/>
        </w:rPr>
      </w:pPr>
      <w:r w:rsidRPr="005C29F3">
        <w:rPr>
          <w:rFonts w:ascii="Times New Roman" w:hAnsi="Times New Roman"/>
        </w:rPr>
        <w:t xml:space="preserve">Wnioskodawca wyraża zgodę na poddanie się kontroli w zakresie i na zasadach określonych </w:t>
      </w:r>
      <w:r w:rsidRPr="005C29F3">
        <w:rPr>
          <w:rFonts w:ascii="Times New Roman" w:hAnsi="Times New Roman"/>
        </w:rPr>
        <w:br/>
        <w:t xml:space="preserve">w </w:t>
      </w:r>
      <w:r w:rsidRPr="00B45361">
        <w:rPr>
          <w:rFonts w:ascii="Times New Roman" w:hAnsi="Times New Roman"/>
        </w:rPr>
        <w:t>Rozdziale 7 „</w:t>
      </w:r>
      <w:r w:rsidR="00461C3F" w:rsidRPr="00B45361">
        <w:rPr>
          <w:rFonts w:ascii="Times New Roman" w:hAnsi="Times New Roman"/>
        </w:rPr>
        <w:t>Kontrola i nieprawidłowości</w:t>
      </w:r>
      <w:r w:rsidRPr="00B45361">
        <w:rPr>
          <w:rFonts w:ascii="Times New Roman" w:hAnsi="Times New Roman"/>
        </w:rPr>
        <w:t xml:space="preserve">” </w:t>
      </w:r>
      <w:r w:rsidR="00461C3F" w:rsidRPr="00B45361">
        <w:rPr>
          <w:rFonts w:ascii="Times New Roman" w:hAnsi="Times New Roman"/>
        </w:rPr>
        <w:t>ustawy z dnia 28 kwietnia 2022 r. o zasadach realizacji programów w zakresie polityki spójności finansowanych w perspektywie finansowej 2021-2027 (Dz. U. z 2022, poz. 1634  z późn.zm.).</w:t>
      </w:r>
      <w:r w:rsidR="00461C3F" w:rsidRPr="005C29F3">
        <w:rPr>
          <w:rFonts w:ascii="Times New Roman" w:hAnsi="Times New Roman"/>
        </w:rPr>
        <w:t xml:space="preserve"> </w:t>
      </w:r>
      <w:r w:rsidRPr="005C29F3">
        <w:rPr>
          <w:rFonts w:ascii="Times New Roman" w:hAnsi="Times New Roman"/>
        </w:rPr>
        <w:t>Wydatki poniesione w ramach projektu na dzień …(</w:t>
      </w:r>
      <w:proofErr w:type="spellStart"/>
      <w:r w:rsidRPr="005C29F3">
        <w:rPr>
          <w:rFonts w:ascii="Times New Roman" w:hAnsi="Times New Roman"/>
        </w:rPr>
        <w:t>dd</w:t>
      </w:r>
      <w:proofErr w:type="spellEnd"/>
      <w:r w:rsidRPr="005C29F3">
        <w:rPr>
          <w:rFonts w:ascii="Times New Roman" w:hAnsi="Times New Roman"/>
        </w:rPr>
        <w:t>/mm/</w:t>
      </w:r>
      <w:proofErr w:type="spellStart"/>
      <w:r w:rsidRPr="005C29F3">
        <w:rPr>
          <w:rFonts w:ascii="Times New Roman" w:hAnsi="Times New Roman"/>
        </w:rPr>
        <w:t>rrrr</w:t>
      </w:r>
      <w:proofErr w:type="spellEnd"/>
      <w:r w:rsidRPr="005C29F3">
        <w:rPr>
          <w:rFonts w:ascii="Times New Roman" w:hAnsi="Times New Roman"/>
        </w:rPr>
        <w:t>)… wynoszą […….PLN]</w:t>
      </w:r>
      <w:r w:rsidRPr="005C29F3">
        <w:rPr>
          <w:rStyle w:val="Odwoanieprzypisudolnego"/>
          <w:rFonts w:ascii="Times New Roman" w:hAnsi="Times New Roman"/>
        </w:rPr>
        <w:footnoteReference w:id="10"/>
      </w:r>
      <w:r w:rsidRPr="005C29F3">
        <w:rPr>
          <w:rFonts w:ascii="Times New Roman" w:hAnsi="Times New Roman"/>
        </w:rPr>
        <w:t xml:space="preserve"> i stanowią […………]% całkowitej kwoty wydatków kwalifikowalnych wskazanej we wniosku </w:t>
      </w:r>
      <w:r w:rsidRPr="005C29F3">
        <w:rPr>
          <w:rFonts w:ascii="Times New Roman" w:hAnsi="Times New Roman"/>
        </w:rPr>
        <w:br/>
        <w:t>o dofinansowanie.</w:t>
      </w:r>
    </w:p>
    <w:p w14:paraId="2BADA272" w14:textId="7777777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lastRenderedPageBreak/>
        <w:t xml:space="preserve">Wnioskodawca zobowiązuje się do terminowego działania w celu uzyskania zezwolenia </w:t>
      </w:r>
      <w:r w:rsidRPr="005C29F3">
        <w:rPr>
          <w:kern w:val="20"/>
          <w:sz w:val="22"/>
          <w:szCs w:val="22"/>
        </w:rPr>
        <w:br/>
        <w:t xml:space="preserve">na inwestycję (w rozumieniu dyrektywy </w:t>
      </w:r>
      <w:r w:rsidRPr="005C29F3">
        <w:rPr>
          <w:sz w:val="22"/>
          <w:szCs w:val="22"/>
        </w:rPr>
        <w:t xml:space="preserve">Parlamentu Europejskiego i Rady z dnia 13 grudnia 2011r. w sprawie oceny skutków wywieranych przez niektóre przedsięwzięcia publiczne </w:t>
      </w:r>
      <w:r w:rsidRPr="005C29F3">
        <w:rPr>
          <w:sz w:val="22"/>
          <w:szCs w:val="22"/>
        </w:rPr>
        <w:br/>
        <w:t xml:space="preserve">i prywatne na środowisko </w:t>
      </w:r>
      <w:r w:rsidRPr="005C29F3">
        <w:rPr>
          <w:kern w:val="20"/>
          <w:sz w:val="22"/>
          <w:szCs w:val="22"/>
        </w:rPr>
        <w:t>2011/92/UE) oraz do rozpoczęcia prac dopiero po uzyskaniu ww. zezwolenia.</w:t>
      </w:r>
      <w:r w:rsidRPr="005C29F3">
        <w:rPr>
          <w:rStyle w:val="Odwoanieprzypisudolnego"/>
          <w:kern w:val="20"/>
          <w:sz w:val="22"/>
          <w:szCs w:val="22"/>
        </w:rPr>
        <w:footnoteReference w:id="11"/>
      </w:r>
    </w:p>
    <w:p w14:paraId="3F3DC608" w14:textId="223CFA37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5C29F3">
        <w:rPr>
          <w:sz w:val="22"/>
          <w:szCs w:val="22"/>
        </w:rPr>
        <w:t>Raport o odziaływaniu przedsięwzięcia na środowisko</w:t>
      </w:r>
      <w:r w:rsidR="00AC5C76">
        <w:rPr>
          <w:rStyle w:val="Odwoanieprzypisudolnego"/>
          <w:sz w:val="22"/>
          <w:szCs w:val="22"/>
        </w:rPr>
        <w:footnoteReference w:id="12"/>
      </w:r>
      <w:r w:rsidRPr="005C29F3">
        <w:rPr>
          <w:sz w:val="22"/>
          <w:szCs w:val="22"/>
        </w:rPr>
        <w:t xml:space="preserve"> przekazany w wersji elektronicznej stanowi kopię raportu będącego załącznikiem do wniosku o wydanie decyzji o środowiskowych uwarunkowaniach ………………………………… (data i sygnatura wniosku oraz data i sygnatura decyzji, której raport dotyczy). </w:t>
      </w:r>
    </w:p>
    <w:p w14:paraId="3FE2F9D9" w14:textId="5F1398DF" w:rsidR="00A31C5E" w:rsidRPr="005C29F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5C29F3">
        <w:rPr>
          <w:sz w:val="22"/>
          <w:szCs w:val="22"/>
        </w:rPr>
        <w:t>Raport o odziaływaniu przedsięwzięcia na środowisko</w:t>
      </w:r>
      <w:r w:rsidR="006F0697">
        <w:rPr>
          <w:rStyle w:val="Odwoanieprzypisudolnego"/>
          <w:sz w:val="22"/>
          <w:szCs w:val="22"/>
        </w:rPr>
        <w:footnoteReference w:id="13"/>
      </w:r>
      <w:r w:rsidRPr="005C29F3">
        <w:rPr>
          <w:sz w:val="22"/>
          <w:szCs w:val="22"/>
        </w:rPr>
        <w:t xml:space="preserve"> z ponownej oceny oddziaływania przedsięwzięcia na środowisko  przekazany w wersji elektronicznej stanowi kopię raportu będącego załącznikiem do wniosku </w:t>
      </w:r>
      <w:r w:rsidRPr="005C29F3">
        <w:rPr>
          <w:sz w:val="22"/>
          <w:szCs w:val="22"/>
        </w:rPr>
        <w:br/>
        <w:t xml:space="preserve">o wydanie decyzji o pozwoleniu na budowę / decyzji o zezwoleniu na realizację inwestycji drogowej ………………………………… (data i sygnatura wniosku oraz data i sygnatura decyzji, której raport dotyczy). </w:t>
      </w:r>
    </w:p>
    <w:p w14:paraId="6C7A3CCF" w14:textId="721DD934" w:rsidR="005F6681" w:rsidRPr="000F1DF9" w:rsidRDefault="00A31C5E" w:rsidP="005C29F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pl-PL"/>
        </w:rPr>
      </w:pPr>
      <w:r w:rsidRPr="004C0723">
        <w:rPr>
          <w:rFonts w:ascii="Times New Roman" w:hAnsi="Times New Roman"/>
        </w:rPr>
        <w:t>Zakres projektu na etapie decyzji o pozwoleniu na budowę/ po przeprowadzeniu ponownej oceny oddziaływani</w:t>
      </w:r>
      <w:r w:rsidR="00EC1EC2" w:rsidRPr="004C0723">
        <w:rPr>
          <w:rFonts w:ascii="Times New Roman" w:hAnsi="Times New Roman"/>
        </w:rPr>
        <w:t>a przedsięwzięcia na środowisko</w:t>
      </w:r>
      <w:r w:rsidRPr="004C0723">
        <w:rPr>
          <w:rFonts w:ascii="Times New Roman" w:hAnsi="Times New Roman"/>
        </w:rPr>
        <w:t xml:space="preserve"> mieści się w ramach określonych w art. 93 ustawy z dnia 3 października 2008 r. o udostępnianiu informacji o środowisku i jego ochronie, udziale społeczeństwa w ochronie środowiska oraz o ocenach oddziaływania na środowisko (z </w:t>
      </w:r>
      <w:proofErr w:type="spellStart"/>
      <w:r w:rsidRPr="004C0723">
        <w:rPr>
          <w:rFonts w:ascii="Times New Roman" w:hAnsi="Times New Roman"/>
        </w:rPr>
        <w:t>późn</w:t>
      </w:r>
      <w:proofErr w:type="spellEnd"/>
      <w:r w:rsidRPr="004C0723">
        <w:rPr>
          <w:rFonts w:ascii="Times New Roman" w:hAnsi="Times New Roman"/>
        </w:rPr>
        <w:t>. zm.) i nie wykracza poza zakres określony w decyzji o środowiskowych uwarunkowaniach</w:t>
      </w:r>
      <w:r w:rsidR="005F6681">
        <w:rPr>
          <w:rStyle w:val="Odwoanieprzypisudolnego"/>
          <w:rFonts w:ascii="Times New Roman" w:hAnsi="Times New Roman"/>
        </w:rPr>
        <w:footnoteReference w:id="14"/>
      </w:r>
      <w:r w:rsidRPr="004C0723">
        <w:rPr>
          <w:rFonts w:ascii="Times New Roman" w:hAnsi="Times New Roman"/>
        </w:rPr>
        <w:t>.</w:t>
      </w:r>
    </w:p>
    <w:p w14:paraId="19D3FD10" w14:textId="77777777" w:rsidR="00550292" w:rsidRPr="007F7E7F" w:rsidRDefault="00550292" w:rsidP="00A31C5E">
      <w:pPr>
        <w:spacing w:after="240" w:line="276" w:lineRule="auto"/>
        <w:ind w:left="360"/>
        <w:jc w:val="both"/>
        <w:rPr>
          <w:kern w:val="20"/>
          <w:sz w:val="22"/>
          <w:szCs w:val="22"/>
        </w:rPr>
      </w:pPr>
    </w:p>
    <w:p w14:paraId="3FC4ADF8" w14:textId="77777777" w:rsidR="00A543B3" w:rsidRPr="007F7E7F" w:rsidRDefault="00A543B3" w:rsidP="00A543B3">
      <w:pPr>
        <w:shd w:val="clear" w:color="auto" w:fill="FFFFFF"/>
        <w:spacing w:after="120"/>
        <w:jc w:val="both"/>
        <w:rPr>
          <w:color w:val="000000"/>
          <w:sz w:val="20"/>
          <w:szCs w:val="20"/>
          <w:shd w:val="clear" w:color="auto" w:fill="FFFFFF"/>
        </w:rPr>
      </w:pPr>
      <w:r w:rsidRPr="007F7E7F">
        <w:rPr>
          <w:color w:val="000000"/>
          <w:sz w:val="20"/>
          <w:szCs w:val="20"/>
          <w:shd w:val="clear" w:color="auto" w:fill="FFFFFF"/>
        </w:rPr>
        <w:t>*</w:t>
      </w:r>
      <w:r w:rsidRPr="007F7E7F">
        <w:rPr>
          <w:color w:val="000000"/>
          <w:sz w:val="20"/>
          <w:szCs w:val="20"/>
          <w:shd w:val="clear" w:color="auto" w:fill="FFFFFF"/>
          <w:vertAlign w:val="superscript"/>
        </w:rPr>
        <w:t>)</w:t>
      </w:r>
      <w:r w:rsidRPr="007F7E7F">
        <w:rPr>
          <w:color w:val="000000"/>
          <w:sz w:val="20"/>
          <w:szCs w:val="20"/>
          <w:shd w:val="clear" w:color="auto" w:fill="FFFFFF"/>
        </w:rPr>
        <w:t xml:space="preserve"> Wykreślić – jeśli nie dotyczy.</w:t>
      </w:r>
    </w:p>
    <w:p w14:paraId="0B53C6E3" w14:textId="0CD3AA14" w:rsidR="00A828B2" w:rsidRDefault="00A828B2" w:rsidP="00A828B2"/>
    <w:sectPr w:rsidR="00A828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62AA" w14:textId="77777777" w:rsidR="00783C1D" w:rsidRDefault="00783C1D" w:rsidP="00CF7D1B">
      <w:r>
        <w:separator/>
      </w:r>
    </w:p>
  </w:endnote>
  <w:endnote w:type="continuationSeparator" w:id="0">
    <w:p w14:paraId="033E431B" w14:textId="77777777" w:rsidR="00783C1D" w:rsidRDefault="00783C1D" w:rsidP="00C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E4DA" w14:textId="77777777" w:rsidR="00783C1D" w:rsidRDefault="00783C1D" w:rsidP="00CF7D1B">
      <w:r>
        <w:separator/>
      </w:r>
    </w:p>
  </w:footnote>
  <w:footnote w:type="continuationSeparator" w:id="0">
    <w:p w14:paraId="748507E3" w14:textId="77777777" w:rsidR="00783C1D" w:rsidRDefault="00783C1D" w:rsidP="00CF7D1B">
      <w:r>
        <w:continuationSeparator/>
      </w:r>
    </w:p>
  </w:footnote>
  <w:footnote w:id="1">
    <w:p w14:paraId="784A031A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wkład własny należy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planowaną do przekazania Beneficjentowi, zgodnie ze stopą dofinansowania dla Projektu).</w:t>
      </w:r>
    </w:p>
  </w:footnote>
  <w:footnote w:id="2">
    <w:p w14:paraId="4A65FE98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koszt kwalifikowalny należy rozumieć wydatek lub koszt poniesiony/planowany do poniesienia w związku z realizacją Projektu, zgodnie z zasadami określonymi w </w:t>
      </w:r>
      <w:r w:rsidRPr="00716FF0">
        <w:rPr>
          <w:i/>
          <w:sz w:val="16"/>
          <w:szCs w:val="16"/>
        </w:rPr>
        <w:t>Wytycznych w zakresie kwalifikowalności wydatków w ramach Europejskiego Funduszu Rozwoju Regionalnego, Europejskiego Funduszu Społecznego oraz</w:t>
      </w:r>
      <w:r>
        <w:rPr>
          <w:i/>
          <w:sz w:val="16"/>
          <w:szCs w:val="16"/>
        </w:rPr>
        <w:t xml:space="preserve"> Funduszu Spójności na lata </w:t>
      </w:r>
      <w:r w:rsidRPr="008C01FA">
        <w:rPr>
          <w:i/>
          <w:sz w:val="16"/>
          <w:szCs w:val="16"/>
        </w:rPr>
        <w:t xml:space="preserve">2021-2027 </w:t>
      </w:r>
      <w:r w:rsidRPr="00716FF0">
        <w:rPr>
          <w:sz w:val="16"/>
          <w:szCs w:val="16"/>
        </w:rPr>
        <w:t>,</w:t>
      </w:r>
      <w:r w:rsidRPr="00842DB2">
        <w:rPr>
          <w:sz w:val="16"/>
          <w:szCs w:val="16"/>
        </w:rPr>
        <w:t xml:space="preserve"> który kwalifikuje się do refundacji lub rozliczenia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 xml:space="preserve">(w przypadku systemu zaliczkowego) ze środków przeznaczonych ma realizację </w:t>
      </w:r>
      <w:proofErr w:type="spellStart"/>
      <w:r w:rsidRPr="008C01FA">
        <w:rPr>
          <w:sz w:val="16"/>
          <w:szCs w:val="16"/>
        </w:rPr>
        <w:t>FEnIKS</w:t>
      </w:r>
      <w:proofErr w:type="spellEnd"/>
      <w:r w:rsidRPr="00842DB2">
        <w:rPr>
          <w:sz w:val="16"/>
          <w:szCs w:val="16"/>
        </w:rPr>
        <w:t>.</w:t>
      </w:r>
    </w:p>
  </w:footnote>
  <w:footnote w:id="3">
    <w:p w14:paraId="45E4FAB0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Łącznie z podatkiem VAT, który w projekcie stanowi wydatek niekwalifikowalny.</w:t>
      </w:r>
    </w:p>
  </w:footnote>
  <w:footnote w:id="4">
    <w:p w14:paraId="7C721A3C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Potwierdzone, wiarygodne źródła określające sytuację finansową Beneficjenta w okresie realizacji projektu.</w:t>
      </w:r>
    </w:p>
  </w:footnote>
  <w:footnote w:id="5">
    <w:p w14:paraId="40656A01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Zgodnie z wydanymi przez Ministra właściwego ds. rozwoju regionalnego </w:t>
      </w:r>
      <w:r w:rsidRPr="00716FF0">
        <w:rPr>
          <w:i/>
          <w:sz w:val="16"/>
          <w:szCs w:val="16"/>
        </w:rPr>
        <w:t>Wytyczny</w:t>
      </w:r>
      <w:r>
        <w:rPr>
          <w:i/>
          <w:sz w:val="16"/>
          <w:szCs w:val="16"/>
        </w:rPr>
        <w:t>mi</w:t>
      </w:r>
      <w:r w:rsidRPr="00716FF0">
        <w:rPr>
          <w:i/>
          <w:sz w:val="16"/>
          <w:szCs w:val="16"/>
        </w:rPr>
        <w:t xml:space="preserve"> w zakresie kwalifikowalności wydatków w ramach Europejskiego Funduszu Rozwoju Regionalnego, Europejskiego Funduszu Społecznego oraz F</w:t>
      </w:r>
      <w:r w:rsidR="008C01FA">
        <w:rPr>
          <w:i/>
          <w:sz w:val="16"/>
          <w:szCs w:val="16"/>
        </w:rPr>
        <w:t>unduszu Spójności na lata 2021-2027</w:t>
      </w:r>
      <w:r w:rsidRPr="00716FF0">
        <w:rPr>
          <w:i/>
          <w:sz w:val="16"/>
          <w:szCs w:val="16"/>
        </w:rPr>
        <w:t>.</w:t>
      </w:r>
    </w:p>
  </w:footnote>
  <w:footnote w:id="6">
    <w:p w14:paraId="0DA08C19" w14:textId="77777777" w:rsidR="00A828B2" w:rsidRPr="00842DB2" w:rsidRDefault="00A828B2" w:rsidP="00A828B2">
      <w:pPr>
        <w:pStyle w:val="Tekstprzypisudolnego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Koszt kwalifikowalny rzeczywiście poniesiony lub planowany do poniesienia w ramach projektu.</w:t>
      </w:r>
    </w:p>
  </w:footnote>
  <w:footnote w:id="7">
    <w:p w14:paraId="632B457D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sytuacji, w której inny niż Beneficjent podmiot poniósł część wydatków (które Beneficjent planuje zadeklarować jako kwalifikowalne) związanych z realizacją projektu przed podpisaniem umowy o dofinansowanie, a jednocześnie Beneficjent nie wskazuje tego podmiotu jako upoważnionego do ponoszenia wydatków kwalifikowalnych.</w:t>
      </w:r>
    </w:p>
  </w:footnote>
  <w:footnote w:id="8">
    <w:p w14:paraId="0E15C546" w14:textId="77777777" w:rsidR="00A828B2" w:rsidRPr="005F77A6" w:rsidRDefault="00A828B2" w:rsidP="00A828B2">
      <w:pPr>
        <w:pStyle w:val="Tekstprzypisudolnego"/>
        <w:jc w:val="both"/>
        <w:rPr>
          <w:sz w:val="16"/>
          <w:szCs w:val="16"/>
        </w:rPr>
      </w:pPr>
      <w:r w:rsidRPr="005F77A6">
        <w:rPr>
          <w:rStyle w:val="Odwoanieprzypisudolnego"/>
          <w:sz w:val="16"/>
          <w:szCs w:val="16"/>
        </w:rPr>
        <w:footnoteRef/>
      </w:r>
      <w:r w:rsidRPr="005F77A6">
        <w:rPr>
          <w:sz w:val="16"/>
          <w:szCs w:val="16"/>
        </w:rPr>
        <w:t xml:space="preserve"> Dotyczy projektów, w których VAT został uznany za wydatek kwalifikowa</w:t>
      </w:r>
      <w:r>
        <w:rPr>
          <w:sz w:val="16"/>
          <w:szCs w:val="16"/>
        </w:rPr>
        <w:t>l</w:t>
      </w:r>
      <w:r w:rsidRPr="005F77A6">
        <w:rPr>
          <w:sz w:val="16"/>
          <w:szCs w:val="16"/>
        </w:rPr>
        <w:t>ny. Jeżeli Beneficjent upoważnił inny podmiot/ inne podmioty do ponoszenia wydatków kwalifikowalnych, oświadczenie należy złożyć w odniesieniu do każdego podmiotu</w:t>
      </w:r>
      <w:r>
        <w:rPr>
          <w:sz w:val="16"/>
          <w:szCs w:val="16"/>
        </w:rPr>
        <w:t>.</w:t>
      </w:r>
    </w:p>
  </w:footnote>
  <w:footnote w:id="9">
    <w:p w14:paraId="743DC161" w14:textId="77777777" w:rsidR="00A828B2" w:rsidRPr="00AA1C53" w:rsidRDefault="00A828B2" w:rsidP="00A828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C67">
        <w:rPr>
          <w:rStyle w:val="Odwoanieprzypisudolnego"/>
          <w:sz w:val="16"/>
          <w:szCs w:val="16"/>
        </w:rPr>
        <w:footnoteRef/>
      </w:r>
      <w:r w:rsidRPr="006C4C67">
        <w:rPr>
          <w:sz w:val="16"/>
          <w:szCs w:val="16"/>
        </w:rPr>
        <w:t xml:space="preserve"> </w:t>
      </w:r>
      <w:r w:rsidRPr="00302F18">
        <w:rPr>
          <w:sz w:val="16"/>
          <w:szCs w:val="16"/>
        </w:rPr>
        <w:t xml:space="preserve">Zgodnie z </w:t>
      </w:r>
      <w:r w:rsidR="00C979F4" w:rsidRPr="00302F18">
        <w:rPr>
          <w:sz w:val="16"/>
          <w:szCs w:val="16"/>
        </w:rPr>
        <w:t>artykułem 65</w:t>
      </w:r>
      <w:r w:rsidRPr="00302F18">
        <w:rPr>
          <w:sz w:val="16"/>
          <w:szCs w:val="16"/>
        </w:rPr>
        <w:t xml:space="preserve"> </w:t>
      </w:r>
      <w:r w:rsidR="00C979F4" w:rsidRPr="00302F18">
        <w:rPr>
          <w:sz w:val="16"/>
        </w:rPr>
        <w:t xml:space="preserve">rozporządzenia </w:t>
      </w:r>
      <w:r w:rsidR="00C979F4" w:rsidRPr="00C979F4">
        <w:rPr>
          <w:sz w:val="16"/>
        </w:rPr>
        <w:t xml:space="preserve">Parlamentu Europejskiego i Rady (UE) nr 2021/1060 z dnia 24 czerwca 2021 r. ustanawiającego wspólne przepisy dotyczące </w:t>
      </w:r>
      <w:r w:rsidR="00C979F4" w:rsidRPr="00C979F4">
        <w:rPr>
          <w:sz w:val="16"/>
          <w:szCs w:val="22"/>
        </w:rPr>
        <w:t xml:space="preserve">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C979F4" w:rsidRPr="00C979F4">
        <w:rPr>
          <w:sz w:val="16"/>
          <w:szCs w:val="22"/>
        </w:rPr>
        <w:t>późn</w:t>
      </w:r>
      <w:proofErr w:type="spellEnd"/>
      <w:r w:rsidR="00C979F4" w:rsidRPr="00C979F4">
        <w:rPr>
          <w:sz w:val="16"/>
          <w:szCs w:val="22"/>
        </w:rPr>
        <w:t>. zm.)</w:t>
      </w:r>
    </w:p>
  </w:footnote>
  <w:footnote w:id="10">
    <w:p w14:paraId="003093DD" w14:textId="77777777" w:rsidR="00A31C5E" w:rsidRPr="00842DB2" w:rsidRDefault="00A31C5E" w:rsidP="00A31C5E">
      <w:pPr>
        <w:pStyle w:val="Tekstprzypisudolnego"/>
        <w:jc w:val="both"/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rStyle w:val="Odwoanieprzypisudolnego"/>
          <w:sz w:val="16"/>
          <w:szCs w:val="16"/>
        </w:rPr>
        <w:t xml:space="preserve"> </w:t>
      </w:r>
      <w:r w:rsidRPr="00842DB2">
        <w:rPr>
          <w:sz w:val="16"/>
          <w:szCs w:val="16"/>
        </w:rPr>
        <w:t>Należy wpisać informację dotyczącą łącznej kwoty kosztów kwalifikowalnych poniesionych i zaksięgowanych w systemie rachunkowym Wnioskodawcy i/lub Podmiotu upoważnionego do ponoszenia wydatków kwalifikowalnych w okresie od momentu rozpoczęcia realizacji do końca miesiąca poprzedzającego  miesiąc złożenia wniosku o dofinansowanie lub w przypadku posiadania aktualniejszych informacji do dnia złożenia wniosku o dofinansowanie.</w:t>
      </w:r>
    </w:p>
  </w:footnote>
  <w:footnote w:id="11">
    <w:p w14:paraId="62A52EDE" w14:textId="77777777" w:rsidR="00A31C5E" w:rsidRPr="00842DB2" w:rsidRDefault="00A31C5E" w:rsidP="00A31C5E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 w której procedurę OOŚ zakończono prawnie wiążącą decyzją/decyzjami, przed wydaniem zezwolenia na inwestycję. Przez pojęcie „zezwolenie na inwestycję” w rozumieniu dyrektywy OOŚ w odniesieniu do prawa polskiego należy rozumieć zbiory decyzji obejmujące decyzje wymienione w art. 72 ust. 1 w tym „decyzje budowlane” lub zgłoszenia wymienione w art. 72 ust. 1a ustawy OOŚ,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>w szczególności zbiór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konieczności uzyskania pozwolenia na budowę a także sytuację, kiedy w wyniku braku sprzeciwu właściwego organu wnioskodawca jest uprawniony do realizacji przedsięwzięcia w oparciu o zgłoszenie robót budowlanych w trybie art. 30 ustawy Prawo budowlane.</w:t>
      </w:r>
    </w:p>
  </w:footnote>
  <w:footnote w:id="12">
    <w:p w14:paraId="1857D285" w14:textId="6EC91B74" w:rsidR="00AC5C76" w:rsidRDefault="00AC5C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1DF9">
        <w:rPr>
          <w:sz w:val="16"/>
          <w:szCs w:val="16"/>
        </w:rPr>
        <w:t>jeśli był wymagany zgodnie z obowiązującymi przepisami</w:t>
      </w:r>
    </w:p>
  </w:footnote>
  <w:footnote w:id="13">
    <w:p w14:paraId="0DDC8EC3" w14:textId="4F84FD3B" w:rsidR="006F0697" w:rsidRDefault="006F0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F3905" w:rsidRPr="007F7E7F">
        <w:rPr>
          <w:sz w:val="16"/>
          <w:szCs w:val="16"/>
        </w:rPr>
        <w:t>O ile była przeprowadzona procedura ponownej oceny oddziaływania na środowisko</w:t>
      </w:r>
      <w:r w:rsidR="004F3905">
        <w:rPr>
          <w:sz w:val="16"/>
          <w:szCs w:val="16"/>
        </w:rPr>
        <w:t xml:space="preserve"> </w:t>
      </w:r>
    </w:p>
  </w:footnote>
  <w:footnote w:id="14">
    <w:p w14:paraId="2743518F" w14:textId="05FBB74C" w:rsidR="004F3905" w:rsidRPr="004F3905" w:rsidRDefault="005F6681" w:rsidP="004F390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4F3905" w:rsidRPr="004F3905">
        <w:rPr>
          <w:sz w:val="16"/>
          <w:szCs w:val="16"/>
        </w:rPr>
        <w:t xml:space="preserve">O ile była wymagana decyzja o środowiskowych uwarunkowaniach </w:t>
      </w:r>
    </w:p>
    <w:p w14:paraId="5373DE27" w14:textId="5C9CA4E7" w:rsidR="005F6681" w:rsidRDefault="005F66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B41B" w14:textId="02FD579C" w:rsidR="00CD18F0" w:rsidRPr="007F7E7F" w:rsidRDefault="00CD18F0" w:rsidP="00CD18F0">
    <w:pPr>
      <w:spacing w:after="120"/>
      <w:jc w:val="both"/>
      <w:rPr>
        <w:kern w:val="20"/>
        <w:sz w:val="20"/>
        <w:szCs w:val="20"/>
      </w:rPr>
    </w:pPr>
    <w:r w:rsidRPr="007F7E7F">
      <w:rPr>
        <w:sz w:val="20"/>
        <w:szCs w:val="20"/>
      </w:rPr>
      <w:t xml:space="preserve">Załącznik nr 6 do Instrukcji użytkownika Aplikacji WOD2021 - </w:t>
    </w:r>
    <w:r w:rsidRPr="007F7E7F">
      <w:rPr>
        <w:kern w:val="20"/>
        <w:sz w:val="20"/>
        <w:szCs w:val="20"/>
      </w:rPr>
      <w:t>Oświadczenia Wnioskodawcy w związku z ubieganiem się o dofinansowanie w ramach programu Fundusze Europejskie na Infrastrukturę, Klimat, Środowisko 2021-2027</w:t>
    </w:r>
  </w:p>
  <w:p w14:paraId="2BC023A0" w14:textId="77777777" w:rsidR="00CD18F0" w:rsidRDefault="00CD18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795"/>
    <w:multiLevelType w:val="hybridMultilevel"/>
    <w:tmpl w:val="A7B09B20"/>
    <w:lvl w:ilvl="0" w:tplc="1DDA9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221"/>
    <w:multiLevelType w:val="hybridMultilevel"/>
    <w:tmpl w:val="FC50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B90"/>
    <w:multiLevelType w:val="hybridMultilevel"/>
    <w:tmpl w:val="AAAAF102"/>
    <w:lvl w:ilvl="0" w:tplc="19705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5B56"/>
    <w:multiLevelType w:val="hybridMultilevel"/>
    <w:tmpl w:val="6E0E6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0686E"/>
    <w:multiLevelType w:val="hybridMultilevel"/>
    <w:tmpl w:val="17D82032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00CBB"/>
    <w:multiLevelType w:val="hybridMultilevel"/>
    <w:tmpl w:val="3ECEDEE2"/>
    <w:lvl w:ilvl="0" w:tplc="641AA580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142F1F"/>
    <w:multiLevelType w:val="hybridMultilevel"/>
    <w:tmpl w:val="5D863304"/>
    <w:lvl w:ilvl="0" w:tplc="641AA580">
      <w:start w:val="1"/>
      <w:numFmt w:val="bullet"/>
      <w:lvlText w:val="­"/>
      <w:lvlJc w:val="left"/>
      <w:pPr>
        <w:ind w:left="120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AFC6E64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28B5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1" w15:restartNumberingAfterBreak="0">
    <w:nsid w:val="281A254B"/>
    <w:multiLevelType w:val="hybridMultilevel"/>
    <w:tmpl w:val="CCBCD59E"/>
    <w:lvl w:ilvl="0" w:tplc="A04E7D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B7858E3"/>
    <w:multiLevelType w:val="hybridMultilevel"/>
    <w:tmpl w:val="7206B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31AA"/>
    <w:multiLevelType w:val="hybridMultilevel"/>
    <w:tmpl w:val="2716D83A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30BD00B6"/>
    <w:multiLevelType w:val="hybridMultilevel"/>
    <w:tmpl w:val="0C6E3A04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4F6E"/>
    <w:multiLevelType w:val="hybridMultilevel"/>
    <w:tmpl w:val="EEE68666"/>
    <w:lvl w:ilvl="0" w:tplc="A04E7D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8CF294C"/>
    <w:multiLevelType w:val="hybridMultilevel"/>
    <w:tmpl w:val="0EE612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CC74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D785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39A8"/>
    <w:multiLevelType w:val="hybridMultilevel"/>
    <w:tmpl w:val="1842ECC2"/>
    <w:lvl w:ilvl="0" w:tplc="59824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41AA58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2" w15:restartNumberingAfterBreak="0">
    <w:nsid w:val="489F4FA5"/>
    <w:multiLevelType w:val="hybridMultilevel"/>
    <w:tmpl w:val="84D8F9F6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D1403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1065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B6930"/>
    <w:multiLevelType w:val="hybridMultilevel"/>
    <w:tmpl w:val="452C11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DF5F3A"/>
    <w:multiLevelType w:val="hybridMultilevel"/>
    <w:tmpl w:val="E4C0233A"/>
    <w:lvl w:ilvl="0" w:tplc="CD96878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114F4"/>
    <w:multiLevelType w:val="hybridMultilevel"/>
    <w:tmpl w:val="196CC0D6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9" w15:restartNumberingAfterBreak="0">
    <w:nsid w:val="5BFD48C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6C1C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31EE7"/>
    <w:multiLevelType w:val="hybridMultilevel"/>
    <w:tmpl w:val="797296C2"/>
    <w:lvl w:ilvl="0" w:tplc="F732E2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E5D87"/>
    <w:multiLevelType w:val="hybridMultilevel"/>
    <w:tmpl w:val="A3E0419C"/>
    <w:lvl w:ilvl="0" w:tplc="2DE614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17A4488"/>
    <w:multiLevelType w:val="hybridMultilevel"/>
    <w:tmpl w:val="D58C1E0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6336DBC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59767B"/>
    <w:multiLevelType w:val="hybridMultilevel"/>
    <w:tmpl w:val="C9CAE196"/>
    <w:lvl w:ilvl="0" w:tplc="C1206898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56840"/>
    <w:multiLevelType w:val="hybridMultilevel"/>
    <w:tmpl w:val="4E22031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1C1787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25109">
    <w:abstractNumId w:val="23"/>
  </w:num>
  <w:num w:numId="2" w16cid:durableId="185679477">
    <w:abstractNumId w:val="6"/>
  </w:num>
  <w:num w:numId="3" w16cid:durableId="559630979">
    <w:abstractNumId w:val="32"/>
  </w:num>
  <w:num w:numId="4" w16cid:durableId="40398323">
    <w:abstractNumId w:val="7"/>
  </w:num>
  <w:num w:numId="5" w16cid:durableId="1690523650">
    <w:abstractNumId w:val="4"/>
  </w:num>
  <w:num w:numId="6" w16cid:durableId="1475297010">
    <w:abstractNumId w:val="15"/>
  </w:num>
  <w:num w:numId="7" w16cid:durableId="126291023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9136364">
    <w:abstractNumId w:val="36"/>
  </w:num>
  <w:num w:numId="9" w16cid:durableId="1781799349">
    <w:abstractNumId w:val="20"/>
  </w:num>
  <w:num w:numId="10" w16cid:durableId="557278108">
    <w:abstractNumId w:val="27"/>
  </w:num>
  <w:num w:numId="11" w16cid:durableId="201791211">
    <w:abstractNumId w:val="5"/>
  </w:num>
  <w:num w:numId="12" w16cid:durableId="2000959302">
    <w:abstractNumId w:val="13"/>
  </w:num>
  <w:num w:numId="13" w16cid:durableId="1683047014">
    <w:abstractNumId w:val="22"/>
  </w:num>
  <w:num w:numId="14" w16cid:durableId="1237783496">
    <w:abstractNumId w:val="26"/>
  </w:num>
  <w:num w:numId="15" w16cid:durableId="1300115920">
    <w:abstractNumId w:val="24"/>
  </w:num>
  <w:num w:numId="16" w16cid:durableId="357514005">
    <w:abstractNumId w:val="8"/>
  </w:num>
  <w:num w:numId="17" w16cid:durableId="1829399550">
    <w:abstractNumId w:val="29"/>
  </w:num>
  <w:num w:numId="18" w16cid:durableId="901252218">
    <w:abstractNumId w:val="30"/>
  </w:num>
  <w:num w:numId="19" w16cid:durableId="583950815">
    <w:abstractNumId w:val="19"/>
  </w:num>
  <w:num w:numId="20" w16cid:durableId="541597128">
    <w:abstractNumId w:val="9"/>
  </w:num>
  <w:num w:numId="21" w16cid:durableId="1106659582">
    <w:abstractNumId w:val="18"/>
  </w:num>
  <w:num w:numId="22" w16cid:durableId="587814664">
    <w:abstractNumId w:val="37"/>
  </w:num>
  <w:num w:numId="23" w16cid:durableId="2117170377">
    <w:abstractNumId w:val="11"/>
  </w:num>
  <w:num w:numId="24" w16cid:durableId="507790628">
    <w:abstractNumId w:val="16"/>
  </w:num>
  <w:num w:numId="25" w16cid:durableId="1166097349">
    <w:abstractNumId w:val="10"/>
  </w:num>
  <w:num w:numId="26" w16cid:durableId="394744157">
    <w:abstractNumId w:val="28"/>
  </w:num>
  <w:num w:numId="27" w16cid:durableId="1384528069">
    <w:abstractNumId w:val="21"/>
  </w:num>
  <w:num w:numId="28" w16cid:durableId="988242052">
    <w:abstractNumId w:val="14"/>
  </w:num>
  <w:num w:numId="29" w16cid:durableId="803473069">
    <w:abstractNumId w:val="17"/>
  </w:num>
  <w:num w:numId="30" w16cid:durableId="1797288365">
    <w:abstractNumId w:val="12"/>
  </w:num>
  <w:num w:numId="31" w16cid:durableId="1169639602">
    <w:abstractNumId w:val="35"/>
  </w:num>
  <w:num w:numId="32" w16cid:durableId="1476754197">
    <w:abstractNumId w:val="1"/>
  </w:num>
  <w:num w:numId="33" w16cid:durableId="1269194231">
    <w:abstractNumId w:val="25"/>
  </w:num>
  <w:num w:numId="34" w16cid:durableId="1853297951">
    <w:abstractNumId w:val="31"/>
  </w:num>
  <w:num w:numId="35" w16cid:durableId="440226199">
    <w:abstractNumId w:val="34"/>
  </w:num>
  <w:num w:numId="36" w16cid:durableId="282538964">
    <w:abstractNumId w:val="2"/>
  </w:num>
  <w:num w:numId="37" w16cid:durableId="1825703812">
    <w:abstractNumId w:val="0"/>
  </w:num>
  <w:num w:numId="38" w16cid:durableId="57639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05419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46"/>
    <w:rsid w:val="00047D8D"/>
    <w:rsid w:val="000853E8"/>
    <w:rsid w:val="00095A62"/>
    <w:rsid w:val="000A5146"/>
    <w:rsid w:val="000F1DF9"/>
    <w:rsid w:val="000F7492"/>
    <w:rsid w:val="00100A94"/>
    <w:rsid w:val="00123555"/>
    <w:rsid w:val="00143706"/>
    <w:rsid w:val="001701B4"/>
    <w:rsid w:val="00192C18"/>
    <w:rsid w:val="00215318"/>
    <w:rsid w:val="00223FC9"/>
    <w:rsid w:val="00236F39"/>
    <w:rsid w:val="002416CA"/>
    <w:rsid w:val="00297BFA"/>
    <w:rsid w:val="00302F18"/>
    <w:rsid w:val="00324F77"/>
    <w:rsid w:val="00341C83"/>
    <w:rsid w:val="00343B61"/>
    <w:rsid w:val="003525CA"/>
    <w:rsid w:val="00372C5B"/>
    <w:rsid w:val="00417ACA"/>
    <w:rsid w:val="00423759"/>
    <w:rsid w:val="00440553"/>
    <w:rsid w:val="0044370F"/>
    <w:rsid w:val="00461C3F"/>
    <w:rsid w:val="004659A7"/>
    <w:rsid w:val="004C0723"/>
    <w:rsid w:val="004D4B17"/>
    <w:rsid w:val="004F072E"/>
    <w:rsid w:val="004F3905"/>
    <w:rsid w:val="0051079E"/>
    <w:rsid w:val="00530BA9"/>
    <w:rsid w:val="00550292"/>
    <w:rsid w:val="005A2262"/>
    <w:rsid w:val="005B2F79"/>
    <w:rsid w:val="005C29F3"/>
    <w:rsid w:val="005D5931"/>
    <w:rsid w:val="005F6681"/>
    <w:rsid w:val="00661D77"/>
    <w:rsid w:val="006F0697"/>
    <w:rsid w:val="007704E5"/>
    <w:rsid w:val="007803DD"/>
    <w:rsid w:val="00783C1D"/>
    <w:rsid w:val="007914B1"/>
    <w:rsid w:val="007C7928"/>
    <w:rsid w:val="007F7E7F"/>
    <w:rsid w:val="00803503"/>
    <w:rsid w:val="00837E67"/>
    <w:rsid w:val="00840AE6"/>
    <w:rsid w:val="0084177F"/>
    <w:rsid w:val="00857A5E"/>
    <w:rsid w:val="00862163"/>
    <w:rsid w:val="008B381E"/>
    <w:rsid w:val="008C01FA"/>
    <w:rsid w:val="008F23D8"/>
    <w:rsid w:val="0091489B"/>
    <w:rsid w:val="00915CFD"/>
    <w:rsid w:val="00941BFB"/>
    <w:rsid w:val="00953B3B"/>
    <w:rsid w:val="0096594A"/>
    <w:rsid w:val="0097655E"/>
    <w:rsid w:val="009D2E8B"/>
    <w:rsid w:val="009F2AD8"/>
    <w:rsid w:val="00A31C5E"/>
    <w:rsid w:val="00A34623"/>
    <w:rsid w:val="00A543B3"/>
    <w:rsid w:val="00A54AE6"/>
    <w:rsid w:val="00A733F3"/>
    <w:rsid w:val="00A828B2"/>
    <w:rsid w:val="00AC5C76"/>
    <w:rsid w:val="00AD12F5"/>
    <w:rsid w:val="00B16D2F"/>
    <w:rsid w:val="00B43746"/>
    <w:rsid w:val="00B45361"/>
    <w:rsid w:val="00B6442E"/>
    <w:rsid w:val="00B655ED"/>
    <w:rsid w:val="00BB1CA6"/>
    <w:rsid w:val="00BB4C14"/>
    <w:rsid w:val="00BB51CD"/>
    <w:rsid w:val="00BD10F4"/>
    <w:rsid w:val="00BD1C2A"/>
    <w:rsid w:val="00BD2B2D"/>
    <w:rsid w:val="00BE1B81"/>
    <w:rsid w:val="00BF6941"/>
    <w:rsid w:val="00C012F7"/>
    <w:rsid w:val="00C271BE"/>
    <w:rsid w:val="00C5136D"/>
    <w:rsid w:val="00C53317"/>
    <w:rsid w:val="00C979F4"/>
    <w:rsid w:val="00CC4DEA"/>
    <w:rsid w:val="00CD18F0"/>
    <w:rsid w:val="00CF7D1B"/>
    <w:rsid w:val="00D10266"/>
    <w:rsid w:val="00D4009A"/>
    <w:rsid w:val="00D4703A"/>
    <w:rsid w:val="00DB774E"/>
    <w:rsid w:val="00DD5A0B"/>
    <w:rsid w:val="00DE60F8"/>
    <w:rsid w:val="00E51DDE"/>
    <w:rsid w:val="00E86A93"/>
    <w:rsid w:val="00EC0F9F"/>
    <w:rsid w:val="00EC1EC2"/>
    <w:rsid w:val="00EF4A99"/>
    <w:rsid w:val="00F11893"/>
    <w:rsid w:val="00F23382"/>
    <w:rsid w:val="00F27993"/>
    <w:rsid w:val="00F27EAE"/>
    <w:rsid w:val="00F32382"/>
    <w:rsid w:val="00F34CD7"/>
    <w:rsid w:val="00F41DC5"/>
    <w:rsid w:val="00F4253D"/>
    <w:rsid w:val="00F52C04"/>
    <w:rsid w:val="00F53B58"/>
    <w:rsid w:val="00F86B67"/>
    <w:rsid w:val="00FE7EC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DB5F"/>
  <w15:chartTrackingRefBased/>
  <w15:docId w15:val="{994F4415-C19A-4F4A-88E5-ED62EFD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7D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F7D1B"/>
    <w:rPr>
      <w:vertAlign w:val="superscript"/>
    </w:rPr>
  </w:style>
  <w:style w:type="paragraph" w:customStyle="1" w:styleId="Default">
    <w:name w:val="Default"/>
    <w:rsid w:val="00A82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5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A3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12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12F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11893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D1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5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3094096388F478979EA638169D5A0" ma:contentTypeVersion="1" ma:contentTypeDescription="Utwórz nowy dokument." ma:contentTypeScope="" ma:versionID="f3bbb19a09b7ed99356fb65435558f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F0DEB0-E234-4748-B91D-E544B06F3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F348B-AE93-46AA-AF0B-E9E45E673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B4939-0161-4675-8027-88FA06A6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153DE-E59C-425F-99B2-296F2477CB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Pluto-Prondzińska</dc:creator>
  <cp:keywords/>
  <dc:description/>
  <cp:lastModifiedBy>Monika Krystkiewicz</cp:lastModifiedBy>
  <cp:revision>10</cp:revision>
  <dcterms:created xsi:type="dcterms:W3CDTF">2024-07-18T13:07:00Z</dcterms:created>
  <dcterms:modified xsi:type="dcterms:W3CDTF">2026-05-26T10:52:00Z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0x0101009B63094096388F478979EA638169D5A0</vt:lpwstr>
  </property>
  <property fmtid="{D5CDD505-2E9C-101B-9397-08002B2CF9AE}" pid="3" name="Order">
    <vt:r8>69700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https://intranet/przestrzenbranzowa/uzgodnienia/Documents/DM WPP/FENIKS/WoD/pismo IZ dalsze kroki 04.2023/przekazane do DR/04. FORMULARZ OŚWIADCZEŃ.docx</vt:lpwstr>
  </property>
</Properties>
</file>