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91956" w14:textId="16824E4C" w:rsidR="008D4875" w:rsidRPr="0027521C" w:rsidRDefault="008D4875" w:rsidP="008D4875">
      <w:pPr>
        <w:shd w:val="clear" w:color="auto" w:fill="FFFFFF"/>
        <w:ind w:left="426" w:hanging="284"/>
        <w:rPr>
          <w:rFonts w:ascii="Arial" w:hAnsi="Arial" w:cs="Arial"/>
          <w:sz w:val="18"/>
          <w:szCs w:val="18"/>
        </w:rPr>
      </w:pPr>
      <w:r w:rsidRPr="0027521C">
        <w:rPr>
          <w:rFonts w:ascii="Arial" w:eastAsia="Calibri" w:hAnsi="Arial" w:cs="Arial"/>
          <w:bCs/>
          <w:sz w:val="18"/>
          <w:szCs w:val="18"/>
        </w:rPr>
        <w:t xml:space="preserve">Załącznik nr </w:t>
      </w:r>
      <w:r w:rsidR="00F2147D">
        <w:rPr>
          <w:rFonts w:ascii="Arial" w:eastAsia="Calibri" w:hAnsi="Arial" w:cs="Arial"/>
          <w:bCs/>
          <w:sz w:val="18"/>
          <w:szCs w:val="18"/>
        </w:rPr>
        <w:t>8</w:t>
      </w:r>
      <w:r w:rsidRPr="0027521C">
        <w:rPr>
          <w:rFonts w:ascii="Arial" w:eastAsia="Calibri" w:hAnsi="Arial" w:cs="Arial"/>
          <w:bCs/>
          <w:sz w:val="18"/>
          <w:szCs w:val="18"/>
        </w:rPr>
        <w:t xml:space="preserve"> do </w:t>
      </w:r>
      <w:r w:rsidRPr="0027521C">
        <w:rPr>
          <w:rFonts w:ascii="Arial" w:hAnsi="Arial" w:cs="Arial"/>
          <w:sz w:val="18"/>
          <w:szCs w:val="18"/>
        </w:rPr>
        <w:t>Regulaminu wyboru projekt</w:t>
      </w:r>
      <w:r w:rsidR="00724672">
        <w:rPr>
          <w:rFonts w:ascii="Arial" w:hAnsi="Arial" w:cs="Arial"/>
          <w:sz w:val="18"/>
          <w:szCs w:val="18"/>
        </w:rPr>
        <w:t>u</w:t>
      </w:r>
    </w:p>
    <w:p w14:paraId="52A01616" w14:textId="77777777" w:rsidR="009C6AF6" w:rsidRPr="009C6AF6" w:rsidRDefault="009C6AF6" w:rsidP="008D4875">
      <w:pPr>
        <w:shd w:val="clear" w:color="auto" w:fill="FFFFFF"/>
        <w:ind w:left="426" w:hanging="284"/>
        <w:rPr>
          <w:rFonts w:ascii="Arial" w:hAnsi="Arial" w:cs="Arial"/>
          <w:b/>
          <w:bCs/>
          <w:sz w:val="18"/>
          <w:szCs w:val="18"/>
        </w:rPr>
      </w:pPr>
    </w:p>
    <w:p w14:paraId="32D1B8F9" w14:textId="053DB3ED" w:rsidR="00AF75AB" w:rsidRPr="00F023A8" w:rsidRDefault="00AF75AB" w:rsidP="00AF75AB">
      <w:pPr>
        <w:shd w:val="clear" w:color="auto" w:fill="FFFFFF"/>
        <w:ind w:left="426" w:hanging="284"/>
        <w:jc w:val="center"/>
        <w:rPr>
          <w:rFonts w:ascii="Arial" w:hAnsi="Arial" w:cs="Arial"/>
          <w:b/>
          <w:bCs/>
        </w:rPr>
      </w:pPr>
      <w:r w:rsidRPr="00F023A8">
        <w:rPr>
          <w:rFonts w:ascii="Arial" w:hAnsi="Arial" w:cs="Arial"/>
          <w:b/>
          <w:bCs/>
        </w:rPr>
        <w:t xml:space="preserve">Informacja dotycząca przetwarzania danych osobowych w procesie </w:t>
      </w:r>
      <w:r w:rsidR="0082196B">
        <w:rPr>
          <w:rFonts w:ascii="Arial" w:hAnsi="Arial" w:cs="Arial"/>
          <w:b/>
          <w:bCs/>
        </w:rPr>
        <w:t>postępowania w zakresie wyboru projekt</w:t>
      </w:r>
      <w:r w:rsidR="000059D4">
        <w:rPr>
          <w:rFonts w:ascii="Arial" w:hAnsi="Arial" w:cs="Arial"/>
          <w:b/>
          <w:bCs/>
        </w:rPr>
        <w:t>u</w:t>
      </w:r>
      <w:r w:rsidRPr="00F023A8">
        <w:rPr>
          <w:rFonts w:ascii="Arial" w:hAnsi="Arial" w:cs="Arial"/>
          <w:b/>
          <w:bCs/>
        </w:rPr>
        <w:t xml:space="preserve"> w programie Fundusze Europejskie na Infrastrukturę, Klimat</w:t>
      </w:r>
      <w:r w:rsidR="00260098">
        <w:rPr>
          <w:rFonts w:ascii="Arial" w:hAnsi="Arial" w:cs="Arial"/>
          <w:b/>
          <w:bCs/>
        </w:rPr>
        <w:t xml:space="preserve">, </w:t>
      </w:r>
      <w:r w:rsidRPr="00F023A8">
        <w:rPr>
          <w:rFonts w:ascii="Arial" w:hAnsi="Arial" w:cs="Arial"/>
          <w:b/>
          <w:bCs/>
        </w:rPr>
        <w:t>Środowisko 2021 – 2027 (</w:t>
      </w:r>
      <w:proofErr w:type="spellStart"/>
      <w:r w:rsidRPr="00F023A8">
        <w:rPr>
          <w:rFonts w:ascii="Arial" w:hAnsi="Arial" w:cs="Arial"/>
          <w:b/>
          <w:bCs/>
        </w:rPr>
        <w:t>FEnIKS</w:t>
      </w:r>
      <w:proofErr w:type="spellEnd"/>
      <w:r w:rsidRPr="00F023A8">
        <w:rPr>
          <w:rFonts w:ascii="Arial" w:hAnsi="Arial" w:cs="Arial"/>
          <w:b/>
          <w:bCs/>
        </w:rPr>
        <w:t>)</w:t>
      </w:r>
    </w:p>
    <w:p w14:paraId="6ED31486" w14:textId="77777777" w:rsidR="00AF75AB" w:rsidRPr="00F023A8" w:rsidRDefault="00AF75AB" w:rsidP="00E94A11">
      <w:pPr>
        <w:shd w:val="clear" w:color="auto" w:fill="FFFFFF"/>
        <w:ind w:left="426" w:hanging="284"/>
        <w:jc w:val="both"/>
        <w:rPr>
          <w:rFonts w:ascii="Arial" w:hAnsi="Arial" w:cs="Arial"/>
        </w:rPr>
      </w:pPr>
    </w:p>
    <w:p w14:paraId="243C6CC4" w14:textId="77777777" w:rsidR="00AF75AB" w:rsidRPr="00F023A8" w:rsidRDefault="00AF75AB" w:rsidP="00E94A11">
      <w:pPr>
        <w:shd w:val="clear" w:color="auto" w:fill="FFFFFF"/>
        <w:ind w:left="426" w:hanging="284"/>
        <w:jc w:val="both"/>
        <w:rPr>
          <w:rFonts w:ascii="Arial" w:hAnsi="Arial" w:cs="Arial"/>
        </w:rPr>
      </w:pPr>
    </w:p>
    <w:p w14:paraId="66E27BDC" w14:textId="77777777" w:rsidR="007C125A" w:rsidRPr="009C6AF6" w:rsidRDefault="007C125A" w:rsidP="00E94A11">
      <w:pPr>
        <w:shd w:val="clear" w:color="auto" w:fill="FFFFFF"/>
        <w:jc w:val="both"/>
        <w:rPr>
          <w:rFonts w:ascii="Arial" w:hAnsi="Arial" w:cs="Arial"/>
          <w:color w:val="000000"/>
          <w:lang w:eastAsia="pl-PL"/>
        </w:rPr>
      </w:pPr>
    </w:p>
    <w:p w14:paraId="19B69FB5" w14:textId="66E57138" w:rsidR="00C82D2B" w:rsidRPr="009C6AF6" w:rsidRDefault="009C6AF6" w:rsidP="00E94A11">
      <w:pPr>
        <w:pStyle w:val="Akapitzlist"/>
        <w:numPr>
          <w:ilvl w:val="0"/>
          <w:numId w:val="1"/>
        </w:numPr>
        <w:shd w:val="clear" w:color="auto" w:fill="FFFFFF"/>
        <w:ind w:left="426" w:hanging="284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W celu wykonania obowiązku nałożonego art. 13 i 14 RODO oraz w związku z art. 88 ustawy o zasadach realizacji zadań finansowanych ze środków europejskich w perspektywie finansowej 2021 – 2027, informujemy o zasadach przetwarzania Państwa danych osobowych.</w:t>
      </w:r>
    </w:p>
    <w:p w14:paraId="0E19B51A" w14:textId="77777777" w:rsidR="00C82D2B" w:rsidRPr="00F023A8" w:rsidRDefault="00C82D2B" w:rsidP="00E94A11">
      <w:pPr>
        <w:pStyle w:val="Akapitzlist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765A6056" w14:textId="77777777" w:rsidR="00DB5C02" w:rsidRPr="00F023A8" w:rsidRDefault="00B71DA8" w:rsidP="00F235F5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lang w:eastAsia="pl-PL"/>
        </w:rPr>
      </w:pPr>
      <w:r w:rsidRPr="00F023A8">
        <w:rPr>
          <w:rFonts w:ascii="Arial" w:hAnsi="Arial" w:cs="Arial"/>
          <w:b/>
          <w:bCs/>
          <w:color w:val="000000"/>
          <w:lang w:eastAsia="pl-PL"/>
        </w:rPr>
        <w:t>A</w:t>
      </w:r>
      <w:r w:rsidR="007C125A" w:rsidRPr="00F023A8">
        <w:rPr>
          <w:rFonts w:ascii="Arial" w:hAnsi="Arial" w:cs="Arial"/>
          <w:b/>
          <w:bCs/>
          <w:color w:val="000000"/>
          <w:lang w:eastAsia="pl-PL"/>
        </w:rPr>
        <w:t>dministrator</w:t>
      </w:r>
      <w:r w:rsidR="00E94A11" w:rsidRPr="00F023A8">
        <w:rPr>
          <w:rFonts w:ascii="Arial" w:hAnsi="Arial" w:cs="Arial"/>
          <w:b/>
          <w:bCs/>
          <w:color w:val="000000"/>
          <w:lang w:eastAsia="pl-PL"/>
        </w:rPr>
        <w:t xml:space="preserve"> danych osobowych</w:t>
      </w:r>
      <w:r w:rsidR="00DB5C02" w:rsidRPr="00F023A8">
        <w:rPr>
          <w:rFonts w:ascii="Arial" w:hAnsi="Arial" w:cs="Arial"/>
          <w:b/>
          <w:bCs/>
          <w:color w:val="000000"/>
          <w:lang w:eastAsia="pl-PL"/>
        </w:rPr>
        <w:t>.</w:t>
      </w:r>
    </w:p>
    <w:p w14:paraId="7F7D564A" w14:textId="042ECBC4" w:rsidR="00B71DA8" w:rsidRPr="00F023A8" w:rsidRDefault="00B71DA8" w:rsidP="00DB5C02">
      <w:pPr>
        <w:pStyle w:val="Akapitzlist"/>
        <w:shd w:val="clear" w:color="auto" w:fill="FFFFFF"/>
        <w:ind w:left="567"/>
        <w:jc w:val="both"/>
        <w:rPr>
          <w:rFonts w:ascii="Arial" w:hAnsi="Arial" w:cs="Arial"/>
          <w:color w:val="000000"/>
          <w:lang w:eastAsia="pl-PL"/>
        </w:rPr>
      </w:pPr>
      <w:r w:rsidRPr="00F023A8">
        <w:rPr>
          <w:rFonts w:ascii="Arial" w:hAnsi="Arial" w:cs="Arial"/>
          <w:color w:val="000000"/>
          <w:lang w:eastAsia="pl-PL"/>
        </w:rPr>
        <w:t>Odrębnymi administratorami danych osobowych są:</w:t>
      </w:r>
    </w:p>
    <w:p w14:paraId="06644DE6" w14:textId="77777777" w:rsidR="00E94A11" w:rsidRPr="00F023A8" w:rsidRDefault="00E94A11" w:rsidP="00E94A11">
      <w:pPr>
        <w:pStyle w:val="Akapitzlist"/>
        <w:shd w:val="clear" w:color="auto" w:fill="FFFFFF"/>
        <w:ind w:left="812"/>
        <w:jc w:val="both"/>
        <w:rPr>
          <w:rFonts w:ascii="Arial" w:hAnsi="Arial" w:cs="Arial"/>
          <w:color w:val="000000"/>
          <w:lang w:eastAsia="pl-PL"/>
        </w:rPr>
      </w:pPr>
    </w:p>
    <w:p w14:paraId="510D2215" w14:textId="01D91C53" w:rsidR="00B71DA8" w:rsidRPr="00F023A8" w:rsidRDefault="007C125A" w:rsidP="0012594E">
      <w:pPr>
        <w:pStyle w:val="Akapitzlist"/>
        <w:numPr>
          <w:ilvl w:val="0"/>
          <w:numId w:val="10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lang w:eastAsia="pl-PL"/>
        </w:rPr>
      </w:pPr>
      <w:r w:rsidRPr="00F023A8">
        <w:rPr>
          <w:rFonts w:ascii="Arial" w:hAnsi="Arial" w:cs="Arial"/>
          <w:color w:val="000000"/>
          <w:lang w:eastAsia="pl-PL"/>
        </w:rPr>
        <w:t xml:space="preserve"> Centrum Unijnych Projektów Transportowych</w:t>
      </w:r>
      <w:r w:rsidR="00B71DA8" w:rsidRPr="00F023A8">
        <w:rPr>
          <w:rFonts w:ascii="Arial" w:hAnsi="Arial" w:cs="Arial"/>
          <w:color w:val="000000"/>
          <w:lang w:eastAsia="pl-PL"/>
        </w:rPr>
        <w:t xml:space="preserve"> w zakresie w jakim pełni funkcję Instytucji Pośredniczącej (IP) Funduszami Europejskimi na Infrastrukturę, </w:t>
      </w:r>
      <w:r w:rsidR="00724672" w:rsidRPr="00F023A8">
        <w:rPr>
          <w:rFonts w:ascii="Arial" w:hAnsi="Arial" w:cs="Arial"/>
          <w:color w:val="000000"/>
          <w:lang w:eastAsia="pl-PL"/>
        </w:rPr>
        <w:t>Klimat</w:t>
      </w:r>
      <w:r w:rsidR="00724672">
        <w:rPr>
          <w:rFonts w:ascii="Arial" w:hAnsi="Arial" w:cs="Arial"/>
          <w:color w:val="000000"/>
          <w:lang w:eastAsia="pl-PL"/>
        </w:rPr>
        <w:t>,</w:t>
      </w:r>
      <w:r w:rsidR="00724672" w:rsidRPr="00F023A8">
        <w:rPr>
          <w:rFonts w:ascii="Arial" w:hAnsi="Arial" w:cs="Arial"/>
          <w:color w:val="000000"/>
          <w:lang w:eastAsia="pl-PL"/>
        </w:rPr>
        <w:t xml:space="preserve"> Środowisko</w:t>
      </w:r>
      <w:r w:rsidR="00B71DA8" w:rsidRPr="00F023A8">
        <w:rPr>
          <w:rFonts w:ascii="Arial" w:hAnsi="Arial" w:cs="Arial"/>
          <w:color w:val="000000"/>
          <w:lang w:eastAsia="pl-PL"/>
        </w:rPr>
        <w:t xml:space="preserve"> 2021 – 2027 (</w:t>
      </w:r>
      <w:proofErr w:type="spellStart"/>
      <w:r w:rsidR="00B71DA8" w:rsidRPr="00F023A8">
        <w:rPr>
          <w:rFonts w:ascii="Arial" w:hAnsi="Arial" w:cs="Arial"/>
          <w:color w:val="000000"/>
          <w:lang w:eastAsia="pl-PL"/>
        </w:rPr>
        <w:t>FEnIKS</w:t>
      </w:r>
      <w:proofErr w:type="spellEnd"/>
      <w:r w:rsidR="00B71DA8" w:rsidRPr="00F023A8">
        <w:rPr>
          <w:rFonts w:ascii="Arial" w:hAnsi="Arial" w:cs="Arial"/>
          <w:color w:val="000000"/>
          <w:lang w:eastAsia="pl-PL"/>
        </w:rPr>
        <w:t xml:space="preserve"> 2021 – 2027)</w:t>
      </w:r>
      <w:r w:rsidRPr="00F023A8">
        <w:rPr>
          <w:rFonts w:ascii="Arial" w:hAnsi="Arial" w:cs="Arial"/>
          <w:color w:val="000000"/>
          <w:lang w:eastAsia="pl-PL"/>
        </w:rPr>
        <w:t>. Z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administratorem można skontaktować się drogą elektroniczną poprzez adres e-mail </w:t>
      </w:r>
      <w:hyperlink w:history="1">
        <w:r w:rsidRPr="00F023A8">
          <w:rPr>
            <w:rStyle w:val="Hipercze"/>
            <w:rFonts w:ascii="Arial" w:hAnsi="Arial" w:cs="Arial"/>
            <w:shd w:val="clear" w:color="auto" w:fill="FFFFFF"/>
          </w:rPr>
          <w:t>cupt@cupt.gov.pl</w:t>
        </w:r>
      </w:hyperlink>
      <w:r w:rsidRPr="00F023A8">
        <w:rPr>
          <w:rFonts w:ascii="Arial" w:hAnsi="Arial" w:cs="Arial"/>
          <w:color w:val="000000"/>
          <w:shd w:val="clear" w:color="auto" w:fill="FFFFFF"/>
        </w:rPr>
        <w:t xml:space="preserve"> lub kierując korespondencję pisemną na adres: CUPT, Pl. Europejski 2, 00-844 Warszawa</w:t>
      </w:r>
      <w:r w:rsidR="00B71DA8" w:rsidRPr="00F023A8">
        <w:rPr>
          <w:rFonts w:ascii="Arial" w:hAnsi="Arial" w:cs="Arial"/>
          <w:color w:val="000000"/>
          <w:shd w:val="clear" w:color="auto" w:fill="FFFFFF"/>
        </w:rPr>
        <w:t>;</w:t>
      </w:r>
    </w:p>
    <w:p w14:paraId="7FE15BF0" w14:textId="53BBB000" w:rsidR="00C82D2B" w:rsidRPr="00F023A8" w:rsidRDefault="00B71DA8" w:rsidP="0012594E">
      <w:pPr>
        <w:pStyle w:val="Akapitzlist"/>
        <w:numPr>
          <w:ilvl w:val="0"/>
          <w:numId w:val="10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lang w:eastAsia="pl-PL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Minister Funduszy i Polityki Regionalnej (</w:t>
      </w:r>
      <w:proofErr w:type="spellStart"/>
      <w:r w:rsidRPr="00F023A8">
        <w:rPr>
          <w:rFonts w:ascii="Arial" w:hAnsi="Arial" w:cs="Arial"/>
          <w:color w:val="000000"/>
          <w:shd w:val="clear" w:color="auto" w:fill="FFFFFF"/>
        </w:rPr>
        <w:t>MFiPR</w:t>
      </w:r>
      <w:proofErr w:type="spellEnd"/>
      <w:r w:rsidRPr="00F023A8">
        <w:rPr>
          <w:rFonts w:ascii="Arial" w:hAnsi="Arial" w:cs="Arial"/>
          <w:color w:val="000000"/>
          <w:shd w:val="clear" w:color="auto" w:fill="FFFFFF"/>
        </w:rPr>
        <w:t xml:space="preserve">), w zakresie w jakim pełni funkcję Instytucji Zarządzającej (IZ) </w:t>
      </w:r>
      <w:proofErr w:type="spellStart"/>
      <w:r w:rsidRPr="00F023A8">
        <w:rPr>
          <w:rFonts w:ascii="Arial" w:hAnsi="Arial" w:cs="Arial"/>
          <w:color w:val="000000"/>
          <w:shd w:val="clear" w:color="auto" w:fill="FFFFFF"/>
        </w:rPr>
        <w:t>FEnIKS</w:t>
      </w:r>
      <w:proofErr w:type="spellEnd"/>
      <w:r w:rsidRPr="00F023A8">
        <w:rPr>
          <w:rFonts w:ascii="Arial" w:hAnsi="Arial" w:cs="Arial"/>
          <w:color w:val="000000"/>
          <w:shd w:val="clear" w:color="auto" w:fill="FFFFFF"/>
        </w:rPr>
        <w:t xml:space="preserve"> 2021 – 2027, z siedzibą przy ul. Wspólnej 2</w:t>
      </w:r>
      <w:r w:rsidR="00471D49">
        <w:rPr>
          <w:rFonts w:ascii="Arial" w:hAnsi="Arial" w:cs="Arial"/>
          <w:color w:val="000000"/>
          <w:shd w:val="clear" w:color="auto" w:fill="FFFFFF"/>
        </w:rPr>
        <w:t>/</w:t>
      </w:r>
      <w:r w:rsidRPr="00F023A8">
        <w:rPr>
          <w:rFonts w:ascii="Arial" w:hAnsi="Arial" w:cs="Arial"/>
          <w:color w:val="000000"/>
          <w:shd w:val="clear" w:color="auto" w:fill="FFFFFF"/>
        </w:rPr>
        <w:t>4, 00 – 926 Warszawa.</w:t>
      </w:r>
    </w:p>
    <w:p w14:paraId="0390FE00" w14:textId="77777777" w:rsidR="00E94A11" w:rsidRPr="00F023A8" w:rsidRDefault="00E94A11" w:rsidP="00E94A11">
      <w:pPr>
        <w:pStyle w:val="Akapitzlist"/>
        <w:shd w:val="clear" w:color="auto" w:fill="FFFFFF"/>
        <w:ind w:left="1134"/>
        <w:jc w:val="both"/>
        <w:rPr>
          <w:rFonts w:ascii="Arial" w:hAnsi="Arial" w:cs="Arial"/>
          <w:color w:val="000000"/>
          <w:lang w:eastAsia="pl-PL"/>
        </w:rPr>
      </w:pPr>
    </w:p>
    <w:p w14:paraId="6C6D0A8F" w14:textId="30402F54" w:rsidR="00163CF1" w:rsidRPr="00F023A8" w:rsidRDefault="00163CF1" w:rsidP="0012594E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lang w:eastAsia="pl-PL"/>
        </w:rPr>
      </w:pPr>
      <w:r w:rsidRPr="00F023A8">
        <w:rPr>
          <w:rFonts w:ascii="Arial" w:hAnsi="Arial" w:cs="Arial"/>
          <w:b/>
          <w:bCs/>
          <w:color w:val="000000"/>
          <w:lang w:eastAsia="pl-PL"/>
        </w:rPr>
        <w:t>Cel przetwarzania danych</w:t>
      </w:r>
      <w:r w:rsidR="00D10DEA" w:rsidRPr="00F023A8">
        <w:rPr>
          <w:rFonts w:ascii="Arial" w:hAnsi="Arial" w:cs="Arial"/>
          <w:b/>
          <w:bCs/>
          <w:color w:val="000000"/>
          <w:lang w:eastAsia="pl-PL"/>
        </w:rPr>
        <w:t xml:space="preserve"> osobowych</w:t>
      </w:r>
      <w:r w:rsidR="00DB5C02" w:rsidRPr="00F023A8">
        <w:rPr>
          <w:rFonts w:ascii="Arial" w:hAnsi="Arial" w:cs="Arial"/>
          <w:b/>
          <w:bCs/>
          <w:color w:val="000000"/>
          <w:lang w:eastAsia="pl-PL"/>
        </w:rPr>
        <w:t>.</w:t>
      </w:r>
    </w:p>
    <w:p w14:paraId="2E3AF182" w14:textId="4B0B51A5" w:rsidR="00C82D2B" w:rsidRPr="00F023A8" w:rsidRDefault="00B71DA8" w:rsidP="00D10DEA">
      <w:pPr>
        <w:pStyle w:val="Akapitzlist"/>
        <w:numPr>
          <w:ilvl w:val="0"/>
          <w:numId w:val="19"/>
        </w:numPr>
        <w:shd w:val="clear" w:color="auto" w:fill="FFFFFF"/>
        <w:jc w:val="both"/>
        <w:rPr>
          <w:rFonts w:ascii="Arial" w:hAnsi="Arial" w:cs="Arial"/>
          <w:color w:val="000000"/>
          <w:lang w:eastAsia="pl-PL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D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>ane osobowe będą przetwarzane w cel</w:t>
      </w:r>
      <w:r w:rsidRPr="00F023A8">
        <w:rPr>
          <w:rFonts w:ascii="Arial" w:hAnsi="Arial" w:cs="Arial"/>
          <w:color w:val="000000"/>
          <w:shd w:val="clear" w:color="auto" w:fill="FFFFFF"/>
        </w:rPr>
        <w:t>u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 xml:space="preserve"> naboru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oraz 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>oceny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wniosku</w:t>
      </w:r>
      <w:r w:rsidR="00E94A11"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10DEA" w:rsidRPr="00F023A8">
        <w:rPr>
          <w:rFonts w:ascii="Arial" w:hAnsi="Arial" w:cs="Arial"/>
          <w:color w:val="000000"/>
          <w:shd w:val="clear" w:color="auto" w:fill="FFFFFF"/>
        </w:rPr>
        <w:t xml:space="preserve">o dofinansowanie 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 xml:space="preserve">w ramach </w:t>
      </w:r>
      <w:r w:rsidR="00497111" w:rsidRPr="00F023A8">
        <w:rPr>
          <w:rFonts w:ascii="Arial" w:hAnsi="Arial" w:cs="Arial"/>
          <w:color w:val="000000"/>
          <w:shd w:val="clear" w:color="auto" w:fill="FFFFFF"/>
        </w:rPr>
        <w:t xml:space="preserve">Programu </w:t>
      </w:r>
      <w:proofErr w:type="spellStart"/>
      <w:r w:rsidR="007C125A" w:rsidRPr="00F023A8">
        <w:rPr>
          <w:rFonts w:ascii="Arial" w:hAnsi="Arial" w:cs="Arial"/>
          <w:color w:val="000000"/>
          <w:shd w:val="clear" w:color="auto" w:fill="FFFFFF"/>
        </w:rPr>
        <w:t>FEnIKS</w:t>
      </w:r>
      <w:proofErr w:type="spellEnd"/>
      <w:r w:rsidR="007C125A" w:rsidRPr="00F023A8">
        <w:rPr>
          <w:rFonts w:ascii="Arial" w:hAnsi="Arial" w:cs="Arial"/>
          <w:color w:val="000000"/>
          <w:shd w:val="clear" w:color="auto" w:fill="FFFFFF"/>
        </w:rPr>
        <w:t xml:space="preserve"> 2021-2027. </w:t>
      </w:r>
    </w:p>
    <w:p w14:paraId="264FCEE3" w14:textId="77777777" w:rsidR="00D77282" w:rsidRPr="00F023A8" w:rsidRDefault="00D77282" w:rsidP="00D10DEA">
      <w:pPr>
        <w:pStyle w:val="Akapitzlist"/>
        <w:numPr>
          <w:ilvl w:val="0"/>
          <w:numId w:val="19"/>
        </w:numPr>
        <w:shd w:val="clear" w:color="auto" w:fill="FFFFFF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Podanie danych osobowych jest dobrowolne, ale konieczne do realizacji ww. celów związanych z uzyskaniem dofinansowania przedsięwzięcia w ramach </w:t>
      </w:r>
      <w:proofErr w:type="spellStart"/>
      <w:r w:rsidRPr="00F023A8">
        <w:rPr>
          <w:rFonts w:ascii="Arial" w:hAnsi="Arial" w:cs="Arial"/>
          <w:color w:val="000000"/>
          <w:shd w:val="clear" w:color="auto" w:fill="FFFFFF"/>
        </w:rPr>
        <w:t>FEnIKS</w:t>
      </w:r>
      <w:proofErr w:type="spellEnd"/>
      <w:r w:rsidRPr="00F023A8">
        <w:rPr>
          <w:rFonts w:ascii="Arial" w:hAnsi="Arial" w:cs="Arial"/>
          <w:color w:val="000000"/>
          <w:shd w:val="clear" w:color="auto" w:fill="FFFFFF"/>
        </w:rPr>
        <w:t xml:space="preserve"> 2021-2027. Odmowa podania danych osobowych będzie </w:t>
      </w:r>
      <w:r w:rsidR="00371BC0" w:rsidRPr="00F023A8">
        <w:rPr>
          <w:rFonts w:ascii="Arial" w:hAnsi="Arial" w:cs="Arial"/>
          <w:color w:val="000000"/>
          <w:shd w:val="clear" w:color="auto" w:fill="FFFFFF"/>
        </w:rPr>
        <w:t>równoznaczna z brakiem możliwości podjęcia stosownych działań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14:paraId="5EC098F4" w14:textId="77777777" w:rsidR="00D77282" w:rsidRPr="00F023A8" w:rsidRDefault="00D77282" w:rsidP="00E94A11">
      <w:pPr>
        <w:pStyle w:val="Akapitzlist"/>
        <w:shd w:val="clear" w:color="auto" w:fill="FFFFFF"/>
        <w:ind w:left="812"/>
        <w:jc w:val="both"/>
        <w:rPr>
          <w:rFonts w:ascii="Arial" w:hAnsi="Arial" w:cs="Arial"/>
          <w:color w:val="000000"/>
          <w:lang w:eastAsia="pl-PL"/>
        </w:rPr>
      </w:pPr>
    </w:p>
    <w:p w14:paraId="1DB8B537" w14:textId="47470454" w:rsidR="00D77282" w:rsidRPr="0082196B" w:rsidRDefault="00B71DA8" w:rsidP="0012594E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lang w:eastAsia="pl-PL"/>
        </w:rPr>
      </w:pP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>Podstaw</w:t>
      </w:r>
      <w:r w:rsidR="00D10DEA" w:rsidRPr="00F023A8">
        <w:rPr>
          <w:rFonts w:ascii="Arial" w:hAnsi="Arial" w:cs="Arial"/>
          <w:b/>
          <w:bCs/>
          <w:color w:val="000000"/>
          <w:shd w:val="clear" w:color="auto" w:fill="FFFFFF"/>
        </w:rPr>
        <w:t>a</w:t>
      </w: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D77282" w:rsidRPr="00F023A8">
        <w:rPr>
          <w:rFonts w:ascii="Arial" w:hAnsi="Arial" w:cs="Arial"/>
          <w:b/>
          <w:bCs/>
          <w:color w:val="000000"/>
          <w:shd w:val="clear" w:color="auto" w:fill="FFFFFF"/>
        </w:rPr>
        <w:t>prawna</w:t>
      </w:r>
      <w:r w:rsidR="00497111" w:rsidRPr="00F023A8">
        <w:rPr>
          <w:rFonts w:ascii="Arial" w:hAnsi="Arial" w:cs="Arial"/>
          <w:b/>
          <w:bCs/>
          <w:color w:val="000000"/>
          <w:shd w:val="clear" w:color="auto" w:fill="FFFFFF"/>
        </w:rPr>
        <w:t xml:space="preserve"> przetwarzania</w:t>
      </w:r>
      <w:r w:rsidR="00DB5C02" w:rsidRPr="00F023A8">
        <w:rPr>
          <w:rFonts w:ascii="Arial" w:hAnsi="Arial" w:cs="Arial"/>
          <w:b/>
          <w:bCs/>
          <w:color w:val="000000"/>
          <w:shd w:val="clear" w:color="auto" w:fill="FFFFFF"/>
        </w:rPr>
        <w:t>.</w:t>
      </w:r>
    </w:p>
    <w:p w14:paraId="1B07EE0B" w14:textId="77777777" w:rsidR="0082196B" w:rsidRPr="0082196B" w:rsidRDefault="0082196B" w:rsidP="0082196B">
      <w:pPr>
        <w:pStyle w:val="Akapitzlist"/>
        <w:shd w:val="clear" w:color="auto" w:fill="FFFFFF"/>
        <w:ind w:left="567"/>
        <w:jc w:val="both"/>
        <w:rPr>
          <w:rFonts w:ascii="Arial" w:hAnsi="Arial" w:cs="Arial"/>
          <w:color w:val="000000"/>
          <w:shd w:val="clear" w:color="auto" w:fill="FFFFFF"/>
        </w:rPr>
      </w:pPr>
      <w:r w:rsidRPr="0082196B">
        <w:rPr>
          <w:rFonts w:ascii="Arial" w:hAnsi="Arial" w:cs="Arial"/>
          <w:color w:val="000000"/>
          <w:shd w:val="clear" w:color="auto" w:fill="FFFFFF"/>
        </w:rPr>
        <w:t>Będziemy przetwarzać Państwa dane osobowe w związku z tym, że:</w:t>
      </w:r>
    </w:p>
    <w:p w14:paraId="0A7DD4EC" w14:textId="77777777" w:rsidR="0082196B" w:rsidRPr="00F023A8" w:rsidRDefault="0082196B" w:rsidP="0082196B">
      <w:pPr>
        <w:pStyle w:val="Akapitzlist"/>
        <w:shd w:val="clear" w:color="auto" w:fill="FFFFFF"/>
        <w:ind w:left="567"/>
        <w:jc w:val="both"/>
        <w:rPr>
          <w:rFonts w:ascii="Arial" w:hAnsi="Arial" w:cs="Arial"/>
          <w:b/>
          <w:bCs/>
          <w:color w:val="000000"/>
          <w:lang w:eastAsia="pl-PL"/>
        </w:rPr>
      </w:pPr>
    </w:p>
    <w:p w14:paraId="520CBA06" w14:textId="25F26522" w:rsidR="00C82D2B" w:rsidRPr="00F023A8" w:rsidRDefault="0082196B" w:rsidP="0012594E">
      <w:pPr>
        <w:pStyle w:val="Akapitzlist"/>
        <w:numPr>
          <w:ilvl w:val="0"/>
          <w:numId w:val="11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Zobowiązuje nas do tego prawo 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>(art. 6 ust. 1 lit.</w:t>
      </w:r>
      <w:r w:rsidR="00497111"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 xml:space="preserve">c) RODO) </w:t>
      </w:r>
      <w:r w:rsidRPr="0082196B">
        <w:rPr>
          <w:rFonts w:ascii="Arial" w:hAnsi="Arial" w:cs="Arial"/>
          <w:color w:val="000000"/>
          <w:shd w:val="clear" w:color="auto" w:fill="FFFFFF"/>
        </w:rPr>
        <w:t>lub wykonujemy zadania w interesie publicznym albo sprawujemy powierzoną nam władzę publiczną (art. 6 ust. 1 lit. e RODO), a wszystkie te zobowiązania wynikają z poniższych przepisów prawa</w:t>
      </w:r>
      <w:r w:rsidR="00C82D2B" w:rsidRPr="00F023A8">
        <w:rPr>
          <w:rFonts w:ascii="Arial" w:hAnsi="Arial" w:cs="Arial"/>
          <w:color w:val="000000"/>
          <w:shd w:val="clear" w:color="auto" w:fill="FFFFFF"/>
        </w:rPr>
        <w:t>:</w:t>
      </w:r>
    </w:p>
    <w:p w14:paraId="4D49571D" w14:textId="7A37E249" w:rsidR="003770ED" w:rsidRPr="00F023A8" w:rsidRDefault="00C82D2B" w:rsidP="0012594E">
      <w:pPr>
        <w:pStyle w:val="Akapitzlist"/>
        <w:numPr>
          <w:ilvl w:val="0"/>
          <w:numId w:val="7"/>
        </w:numPr>
        <w:ind w:left="1134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rozporządzeni</w:t>
      </w:r>
      <w:r w:rsidR="0082196B">
        <w:rPr>
          <w:rFonts w:ascii="Arial" w:hAnsi="Arial" w:cs="Arial"/>
          <w:color w:val="000000"/>
          <w:shd w:val="clear" w:color="auto" w:fill="FFFFFF"/>
        </w:rPr>
        <w:t>a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Parlamentu Europejskiego i Rady (UE) nr 2021/1060 z 24 czerwca 2021 r. ustanawiające</w:t>
      </w:r>
      <w:r w:rsidR="00471D49">
        <w:rPr>
          <w:rFonts w:ascii="Arial" w:hAnsi="Arial" w:cs="Arial"/>
          <w:color w:val="000000"/>
          <w:shd w:val="clear" w:color="auto" w:fill="FFFFFF"/>
        </w:rPr>
        <w:t>go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119FD2B2" w14:textId="7456948D" w:rsidR="003770ED" w:rsidRPr="00F023A8" w:rsidRDefault="00C82D2B" w:rsidP="0012594E">
      <w:pPr>
        <w:pStyle w:val="Akapitzlist"/>
        <w:numPr>
          <w:ilvl w:val="0"/>
          <w:numId w:val="7"/>
        </w:numPr>
        <w:ind w:left="1134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rozporządzeni</w:t>
      </w:r>
      <w:r w:rsidR="0082196B">
        <w:rPr>
          <w:rFonts w:ascii="Arial" w:hAnsi="Arial" w:cs="Arial"/>
          <w:color w:val="000000"/>
          <w:shd w:val="clear" w:color="auto" w:fill="FFFFFF"/>
        </w:rPr>
        <w:t>a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Parlamentu Europejskiego i Rady (UE) nr 2021/1058 z 24 czerwca 2021 r. w sprawie Europejskiego Funduszu Rozwoju Regionalnego i Funduszu Spójności, </w:t>
      </w:r>
    </w:p>
    <w:p w14:paraId="3B62C45E" w14:textId="35AF046D" w:rsidR="003770ED" w:rsidRPr="00F023A8" w:rsidRDefault="00C82D2B" w:rsidP="0012594E">
      <w:pPr>
        <w:pStyle w:val="Akapitzlist"/>
        <w:numPr>
          <w:ilvl w:val="0"/>
          <w:numId w:val="7"/>
        </w:numPr>
        <w:ind w:left="1134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rozporządzeni</w:t>
      </w:r>
      <w:r w:rsidR="0082196B">
        <w:rPr>
          <w:rFonts w:ascii="Arial" w:hAnsi="Arial" w:cs="Arial"/>
          <w:color w:val="000000"/>
          <w:shd w:val="clear" w:color="auto" w:fill="FFFFFF"/>
        </w:rPr>
        <w:t>a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Parlamentu Europejskiego i Rady (UE, </w:t>
      </w:r>
      <w:proofErr w:type="spellStart"/>
      <w:r w:rsidRPr="00F023A8">
        <w:rPr>
          <w:rFonts w:ascii="Arial" w:hAnsi="Arial" w:cs="Arial"/>
          <w:color w:val="000000"/>
          <w:shd w:val="clear" w:color="auto" w:fill="FFFFFF"/>
        </w:rPr>
        <w:t>Euratom</w:t>
      </w:r>
      <w:proofErr w:type="spellEnd"/>
      <w:r w:rsidRPr="00F023A8">
        <w:rPr>
          <w:rFonts w:ascii="Arial" w:hAnsi="Arial" w:cs="Arial"/>
          <w:color w:val="000000"/>
          <w:shd w:val="clear" w:color="auto" w:fill="FFFFFF"/>
        </w:rPr>
        <w:t>) 2018/1046 z 18 lipca 2018 r. w sprawie zasad finansowych mających zastosowanie do budżetu ogólnego Unii, zmieniające</w:t>
      </w:r>
      <w:r w:rsidR="00471D49">
        <w:rPr>
          <w:rFonts w:ascii="Arial" w:hAnsi="Arial" w:cs="Arial"/>
          <w:color w:val="000000"/>
          <w:shd w:val="clear" w:color="auto" w:fill="FFFFFF"/>
        </w:rPr>
        <w:t>go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rozporządzenia (UE) nr 1296/2013, (UE) nr </w:t>
      </w:r>
      <w:r w:rsidRPr="00F023A8">
        <w:rPr>
          <w:rFonts w:ascii="Arial" w:hAnsi="Arial" w:cs="Arial"/>
          <w:color w:val="000000"/>
          <w:shd w:val="clear" w:color="auto" w:fill="FFFFFF"/>
        </w:rPr>
        <w:lastRenderedPageBreak/>
        <w:t xml:space="preserve">1301/2013, (UE) nr 1303/2013, (UE) nr 1304/2013, (UE) nr 1309/2013, (UE) nr 1316/2013, (UE) nr 223/2014 i (UE) nr 283/2014 </w:t>
      </w:r>
      <w:r w:rsidR="00D77282" w:rsidRPr="00F023A8">
        <w:rPr>
          <w:rFonts w:ascii="Arial" w:hAnsi="Arial" w:cs="Arial"/>
          <w:color w:val="000000"/>
          <w:shd w:val="clear" w:color="auto" w:fill="FFFFFF"/>
        </w:rPr>
        <w:t>oraz decyzję nr 54/2014/UE, a także uchylające</w:t>
      </w:r>
      <w:r w:rsidR="00471D49">
        <w:rPr>
          <w:rFonts w:ascii="Arial" w:hAnsi="Arial" w:cs="Arial"/>
          <w:color w:val="000000"/>
          <w:shd w:val="clear" w:color="auto" w:fill="FFFFFF"/>
        </w:rPr>
        <w:t>go</w:t>
      </w:r>
      <w:r w:rsidR="00D77282" w:rsidRPr="00F023A8">
        <w:rPr>
          <w:rFonts w:ascii="Arial" w:hAnsi="Arial" w:cs="Arial"/>
          <w:color w:val="000000"/>
          <w:shd w:val="clear" w:color="auto" w:fill="FFFFFF"/>
        </w:rPr>
        <w:t xml:space="preserve"> rozporządzenie UE, </w:t>
      </w:r>
      <w:proofErr w:type="spellStart"/>
      <w:r w:rsidR="00D77282" w:rsidRPr="00F023A8">
        <w:rPr>
          <w:rFonts w:ascii="Arial" w:hAnsi="Arial" w:cs="Arial"/>
          <w:color w:val="000000"/>
          <w:shd w:val="clear" w:color="auto" w:fill="FFFFFF"/>
        </w:rPr>
        <w:t>Euroatom</w:t>
      </w:r>
      <w:proofErr w:type="spellEnd"/>
      <w:r w:rsidR="00D77282" w:rsidRPr="00F023A8">
        <w:rPr>
          <w:rFonts w:ascii="Arial" w:hAnsi="Arial" w:cs="Arial"/>
          <w:color w:val="000000"/>
          <w:shd w:val="clear" w:color="auto" w:fill="FFFFFF"/>
        </w:rPr>
        <w:t>) nr 966/2012,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57140B7C" w14:textId="175274F0" w:rsidR="003770ED" w:rsidRPr="00F023A8" w:rsidRDefault="00C82D2B" w:rsidP="0012594E">
      <w:pPr>
        <w:pStyle w:val="Akapitzlist"/>
        <w:numPr>
          <w:ilvl w:val="0"/>
          <w:numId w:val="7"/>
        </w:numPr>
        <w:ind w:left="1134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ustaw</w:t>
      </w:r>
      <w:r w:rsidR="0082196B">
        <w:rPr>
          <w:rFonts w:ascii="Arial" w:hAnsi="Arial" w:cs="Arial"/>
          <w:color w:val="000000"/>
          <w:shd w:val="clear" w:color="auto" w:fill="FFFFFF"/>
        </w:rPr>
        <w:t>y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z 28 kwietnia 2022 r. o zasadach realizacji zadań finansowanych ze środków europejskich w perspektywie finansowej 2021-2027</w:t>
      </w:r>
      <w:r w:rsidR="002D45FC" w:rsidRPr="00F023A8">
        <w:rPr>
          <w:rFonts w:ascii="Arial" w:hAnsi="Arial" w:cs="Arial"/>
          <w:color w:val="000000"/>
          <w:shd w:val="clear" w:color="auto" w:fill="FFFFFF"/>
        </w:rPr>
        <w:t xml:space="preserve"> („ustawa wdrożeniowa”)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, </w:t>
      </w:r>
    </w:p>
    <w:p w14:paraId="37097CDF" w14:textId="515CE8AA" w:rsidR="00C82D2B" w:rsidRPr="00F023A8" w:rsidRDefault="00C82D2B" w:rsidP="0012594E">
      <w:pPr>
        <w:pStyle w:val="Akapitzlist"/>
        <w:numPr>
          <w:ilvl w:val="0"/>
          <w:numId w:val="7"/>
        </w:numPr>
        <w:ind w:left="1134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ustaw</w:t>
      </w:r>
      <w:r w:rsidR="0082196B">
        <w:rPr>
          <w:rFonts w:ascii="Arial" w:hAnsi="Arial" w:cs="Arial"/>
          <w:color w:val="000000"/>
          <w:shd w:val="clear" w:color="auto" w:fill="FFFFFF"/>
        </w:rPr>
        <w:t>y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z 14 czerwca 1960 r. - Kodeks postępowania administracyjnego</w:t>
      </w:r>
      <w:r w:rsidR="00D77282" w:rsidRPr="00F023A8">
        <w:rPr>
          <w:rFonts w:ascii="Arial" w:hAnsi="Arial" w:cs="Arial"/>
          <w:color w:val="000000"/>
          <w:shd w:val="clear" w:color="auto" w:fill="FFFFFF"/>
        </w:rPr>
        <w:t>,</w:t>
      </w:r>
    </w:p>
    <w:p w14:paraId="02085547" w14:textId="3500CB48" w:rsidR="00D77282" w:rsidRPr="00F023A8" w:rsidRDefault="00D77282" w:rsidP="0012594E">
      <w:pPr>
        <w:pStyle w:val="Akapitzlist"/>
        <w:numPr>
          <w:ilvl w:val="0"/>
          <w:numId w:val="7"/>
        </w:numPr>
        <w:ind w:left="1134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ustaw</w:t>
      </w:r>
      <w:r w:rsidR="0082196B">
        <w:rPr>
          <w:rFonts w:ascii="Arial" w:hAnsi="Arial" w:cs="Arial"/>
          <w:color w:val="000000"/>
          <w:shd w:val="clear" w:color="auto" w:fill="FFFFFF"/>
        </w:rPr>
        <w:t>y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z 27 sierpnia 2009 r. o finansach publicznych.</w:t>
      </w:r>
    </w:p>
    <w:p w14:paraId="7DC5B2D2" w14:textId="77777777" w:rsidR="00E94A11" w:rsidRPr="00F023A8" w:rsidRDefault="00E94A11" w:rsidP="00E94A11">
      <w:pPr>
        <w:pStyle w:val="Akapitzlist"/>
        <w:shd w:val="clear" w:color="auto" w:fill="FFFFFF"/>
        <w:ind w:left="1134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6E9D5504" w14:textId="77777777" w:rsidR="00DB5C02" w:rsidRPr="00F023A8" w:rsidRDefault="00163CF1" w:rsidP="000568AE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>Rodzaje przetwarzanych danych</w:t>
      </w:r>
      <w:r w:rsidR="00DB5C02" w:rsidRPr="00F023A8">
        <w:rPr>
          <w:rFonts w:ascii="Arial" w:hAnsi="Arial" w:cs="Arial"/>
          <w:b/>
          <w:bCs/>
          <w:color w:val="000000"/>
          <w:shd w:val="clear" w:color="auto" w:fill="FFFFFF"/>
        </w:rPr>
        <w:t>.</w:t>
      </w:r>
    </w:p>
    <w:p w14:paraId="2BE564C5" w14:textId="685DB95F" w:rsidR="00163CF1" w:rsidRPr="00F023A8" w:rsidRDefault="00D10DEA" w:rsidP="00DB5C02">
      <w:pPr>
        <w:pStyle w:val="Akapitzlist"/>
        <w:shd w:val="clear" w:color="auto" w:fill="FFFFFF"/>
        <w:ind w:left="567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63CF1" w:rsidRPr="00F023A8">
        <w:rPr>
          <w:rFonts w:ascii="Arial" w:hAnsi="Arial" w:cs="Arial"/>
          <w:color w:val="000000"/>
          <w:shd w:val="clear" w:color="auto" w:fill="FFFFFF"/>
        </w:rPr>
        <w:t>Możemy przetwarzać następujące rodzaje Państwa danych:</w:t>
      </w:r>
    </w:p>
    <w:p w14:paraId="1A579FED" w14:textId="77777777" w:rsidR="0012594E" w:rsidRPr="00F023A8" w:rsidRDefault="00163CF1" w:rsidP="0012594E">
      <w:pPr>
        <w:numPr>
          <w:ilvl w:val="0"/>
          <w:numId w:val="18"/>
        </w:numPr>
        <w:ind w:left="993" w:hanging="357"/>
        <w:jc w:val="both"/>
        <w:rPr>
          <w:rFonts w:ascii="Arial" w:hAnsi="Arial" w:cs="Arial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Dane identyfikacyjne, wskazane w art. 87 ust</w:t>
      </w:r>
      <w:r w:rsidR="0012594E" w:rsidRPr="00F023A8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12594E" w:rsidRPr="00F023A8">
        <w:rPr>
          <w:rFonts w:ascii="Arial" w:hAnsi="Arial" w:cs="Arial"/>
        </w:rPr>
        <w:t>2 pkt 1 ustawy wdrożeniowej, w tym: imię, nazwisko, adres, adres poczty elektronicznej, numer telefonu, numer faksu, PESEL, REGON, wykształcenie, identyfikatory internetowe,</w:t>
      </w:r>
    </w:p>
    <w:p w14:paraId="2E9F1014" w14:textId="19B679B4" w:rsidR="0012594E" w:rsidRPr="00F023A8" w:rsidRDefault="0012594E" w:rsidP="0012594E">
      <w:pPr>
        <w:numPr>
          <w:ilvl w:val="0"/>
          <w:numId w:val="18"/>
        </w:numPr>
        <w:ind w:left="993" w:hanging="357"/>
        <w:jc w:val="both"/>
        <w:rPr>
          <w:rFonts w:ascii="Arial" w:hAnsi="Arial" w:cs="Arial"/>
        </w:rPr>
      </w:pPr>
      <w:r w:rsidRPr="00F023A8">
        <w:rPr>
          <w:rFonts w:ascii="Arial" w:hAnsi="Arial" w:cs="Arial"/>
        </w:rPr>
        <w:t xml:space="preserve">dane związane z zakresem uczestnictwa </w:t>
      </w:r>
      <w:r w:rsidR="00D51ED0" w:rsidRPr="00F023A8">
        <w:rPr>
          <w:rFonts w:ascii="Arial" w:hAnsi="Arial" w:cs="Arial"/>
        </w:rPr>
        <w:t xml:space="preserve">Państwa jako </w:t>
      </w:r>
      <w:r w:rsidRPr="00F023A8">
        <w:rPr>
          <w:rFonts w:ascii="Arial" w:hAnsi="Arial" w:cs="Arial"/>
        </w:rPr>
        <w:t>osób fizycznych w projekcie, wskazane w art. 87 ust. 2 pkt 2 ustawy wdrożeniowej, w tym: kwota wynagrodzenia, formę i okres zaangażowania w projekcie,</w:t>
      </w:r>
    </w:p>
    <w:p w14:paraId="2738A5F6" w14:textId="40DFFFE4" w:rsidR="0012594E" w:rsidRPr="00F023A8" w:rsidRDefault="0012594E" w:rsidP="0012594E">
      <w:pPr>
        <w:numPr>
          <w:ilvl w:val="0"/>
          <w:numId w:val="18"/>
        </w:numPr>
        <w:ind w:left="993" w:hanging="357"/>
        <w:jc w:val="both"/>
        <w:rPr>
          <w:rFonts w:ascii="Arial" w:hAnsi="Arial" w:cs="Arial"/>
        </w:rPr>
      </w:pPr>
      <w:r w:rsidRPr="00F023A8">
        <w:rPr>
          <w:rFonts w:ascii="Arial" w:hAnsi="Arial" w:cs="Arial"/>
        </w:rPr>
        <w:t xml:space="preserve">dane </w:t>
      </w:r>
      <w:r w:rsidR="00D51ED0" w:rsidRPr="00F023A8">
        <w:rPr>
          <w:rFonts w:ascii="Arial" w:hAnsi="Arial" w:cs="Arial"/>
        </w:rPr>
        <w:t xml:space="preserve">Państwa jako </w:t>
      </w:r>
      <w:r w:rsidRPr="00F023A8">
        <w:rPr>
          <w:rFonts w:ascii="Arial" w:hAnsi="Arial" w:cs="Arial"/>
        </w:rPr>
        <w:t>osób fizycznych</w:t>
      </w:r>
      <w:r w:rsidR="00D51ED0" w:rsidRPr="00F023A8">
        <w:rPr>
          <w:rFonts w:ascii="Arial" w:hAnsi="Arial" w:cs="Arial"/>
        </w:rPr>
        <w:t>,</w:t>
      </w:r>
      <w:r w:rsidRPr="00F023A8">
        <w:rPr>
          <w:rFonts w:ascii="Arial" w:hAnsi="Arial" w:cs="Arial"/>
        </w:rPr>
        <w:t xml:space="preserve"> widniejące na dokumentach potwierdzających kwalifikowalność wydatków, wskazane w art. 87 ust. 2 pkt 3 ustawy wdrożeniowej, w tym numer rachunku bankowego, numer uprawnień budowlanych, numer księgi wieczystej.</w:t>
      </w:r>
    </w:p>
    <w:p w14:paraId="0C88EB92" w14:textId="77777777" w:rsidR="00D51ED0" w:rsidRPr="00F023A8" w:rsidRDefault="00D51ED0" w:rsidP="00D51ED0">
      <w:pPr>
        <w:spacing w:after="240" w:line="276" w:lineRule="auto"/>
        <w:rPr>
          <w:rFonts w:ascii="Arial" w:eastAsia="Calibri" w:hAnsi="Arial" w:cs="Arial"/>
        </w:rPr>
      </w:pPr>
    </w:p>
    <w:p w14:paraId="685980E0" w14:textId="011EBE8F" w:rsidR="00D51ED0" w:rsidRPr="00F023A8" w:rsidRDefault="00D51ED0" w:rsidP="00F023A8">
      <w:pPr>
        <w:spacing w:after="240" w:line="276" w:lineRule="auto"/>
        <w:rPr>
          <w:rFonts w:ascii="Arial" w:eastAsia="Calibri" w:hAnsi="Arial" w:cs="Arial"/>
        </w:rPr>
      </w:pPr>
      <w:r w:rsidRPr="00F023A8">
        <w:rPr>
          <w:rFonts w:ascii="Arial" w:eastAsia="Calibri" w:hAnsi="Arial" w:cs="Arial"/>
        </w:rPr>
        <w:t xml:space="preserve">Dane pozyskujemy bezpośrednio od osób, których one dotyczą, albo od instytucji i podmiotów zaangażowanych w realizację Programu, w tym w szczególności od wnioskodawców, beneficjentów, partnerów. </w:t>
      </w:r>
    </w:p>
    <w:p w14:paraId="434387EA" w14:textId="77777777" w:rsidR="00E94A11" w:rsidRPr="00F023A8" w:rsidRDefault="00E94A11" w:rsidP="0012594E">
      <w:pPr>
        <w:shd w:val="clear" w:color="auto" w:fill="FFFFFF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26F0A281" w14:textId="24D35CB0" w:rsidR="00D10DEA" w:rsidRPr="00F023A8" w:rsidRDefault="00371BC0" w:rsidP="00B923F3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 xml:space="preserve">Odbiorcy </w:t>
      </w:r>
      <w:r w:rsidR="007C125A" w:rsidRPr="00F023A8">
        <w:rPr>
          <w:rFonts w:ascii="Arial" w:hAnsi="Arial" w:cs="Arial"/>
          <w:b/>
          <w:bCs/>
          <w:color w:val="000000"/>
          <w:shd w:val="clear" w:color="auto" w:fill="FFFFFF"/>
        </w:rPr>
        <w:t>danych osobowych</w:t>
      </w:r>
      <w:r w:rsidR="00DB5C02" w:rsidRPr="00F023A8">
        <w:rPr>
          <w:rFonts w:ascii="Arial" w:hAnsi="Arial" w:cs="Arial"/>
          <w:b/>
          <w:bCs/>
          <w:color w:val="000000"/>
          <w:shd w:val="clear" w:color="auto" w:fill="FFFFFF"/>
        </w:rPr>
        <w:t>.</w:t>
      </w:r>
    </w:p>
    <w:p w14:paraId="141CE53F" w14:textId="10018FA7" w:rsidR="00371BC0" w:rsidRPr="00F023A8" w:rsidRDefault="00D10DEA" w:rsidP="00D10DEA">
      <w:pPr>
        <w:pStyle w:val="Akapitzlist"/>
        <w:shd w:val="clear" w:color="auto" w:fill="FFFFFF"/>
        <w:ind w:left="567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371BC0" w:rsidRPr="00F023A8">
        <w:rPr>
          <w:rFonts w:ascii="Arial" w:hAnsi="Arial" w:cs="Arial"/>
          <w:color w:val="000000"/>
          <w:shd w:val="clear" w:color="auto" w:fill="FFFFFF"/>
        </w:rPr>
        <w:t>Państwa dane osobowe mogą być powierzone lub udostępniane:</w:t>
      </w:r>
    </w:p>
    <w:p w14:paraId="33935D02" w14:textId="53EFD556" w:rsidR="00371BC0" w:rsidRPr="00F023A8" w:rsidRDefault="00371BC0" w:rsidP="0012594E">
      <w:pPr>
        <w:pStyle w:val="Akapitzlist"/>
        <w:numPr>
          <w:ilvl w:val="0"/>
          <w:numId w:val="7"/>
        </w:numPr>
        <w:ind w:left="851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podmiotom, w tym ekspertom</w:t>
      </w:r>
      <w:r w:rsidR="0089321A">
        <w:rPr>
          <w:rFonts w:ascii="Arial" w:hAnsi="Arial" w:cs="Arial"/>
          <w:color w:val="000000"/>
          <w:shd w:val="clear" w:color="auto" w:fill="FFFFFF"/>
        </w:rPr>
        <w:t>,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o których mowa w art. 80 ustawy wdrożeniowej, w którym zleciliśmy wykonywanie zadań w </w:t>
      </w:r>
      <w:r w:rsidR="00D51ED0" w:rsidRPr="00F023A8">
        <w:rPr>
          <w:rFonts w:ascii="Arial" w:hAnsi="Arial" w:cs="Arial"/>
          <w:color w:val="000000"/>
          <w:shd w:val="clear" w:color="auto" w:fill="FFFFFF"/>
        </w:rPr>
        <w:t xml:space="preserve">ramach </w:t>
      </w:r>
      <w:proofErr w:type="spellStart"/>
      <w:r w:rsidRPr="00F023A8">
        <w:rPr>
          <w:rFonts w:ascii="Arial" w:hAnsi="Arial" w:cs="Arial"/>
          <w:color w:val="000000"/>
          <w:shd w:val="clear" w:color="auto" w:fill="FFFFFF"/>
        </w:rPr>
        <w:t>FEnIKS</w:t>
      </w:r>
      <w:proofErr w:type="spellEnd"/>
      <w:r w:rsidRPr="00F023A8">
        <w:rPr>
          <w:rFonts w:ascii="Arial" w:hAnsi="Arial" w:cs="Arial"/>
          <w:color w:val="000000"/>
          <w:shd w:val="clear" w:color="auto" w:fill="FFFFFF"/>
        </w:rPr>
        <w:t xml:space="preserve"> 2021 – 2027,</w:t>
      </w:r>
    </w:p>
    <w:p w14:paraId="3763D544" w14:textId="2324B53E" w:rsidR="002D45FC" w:rsidRPr="00F023A8" w:rsidRDefault="002D45FC" w:rsidP="0012594E">
      <w:pPr>
        <w:pStyle w:val="Akapitzlist"/>
        <w:numPr>
          <w:ilvl w:val="0"/>
          <w:numId w:val="7"/>
        </w:numPr>
        <w:ind w:left="851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Minist</w:t>
      </w:r>
      <w:r w:rsidR="007B1D3F">
        <w:rPr>
          <w:rFonts w:ascii="Arial" w:hAnsi="Arial" w:cs="Arial"/>
          <w:color w:val="000000"/>
          <w:shd w:val="clear" w:color="auto" w:fill="FFFFFF"/>
        </w:rPr>
        <w:t>r</w:t>
      </w:r>
      <w:r w:rsidR="00F023A8" w:rsidRPr="00F023A8">
        <w:rPr>
          <w:rFonts w:ascii="Arial" w:hAnsi="Arial" w:cs="Arial"/>
          <w:color w:val="000000"/>
          <w:shd w:val="clear" w:color="auto" w:fill="FFFFFF"/>
        </w:rPr>
        <w:t>owi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Funduszy i Polityki Regionalnej w zakresie jakim pełni funkcję Instytucji Zarządzającej </w:t>
      </w:r>
      <w:proofErr w:type="spellStart"/>
      <w:r w:rsidRPr="00F023A8">
        <w:rPr>
          <w:rFonts w:ascii="Arial" w:hAnsi="Arial" w:cs="Arial"/>
          <w:color w:val="000000"/>
          <w:shd w:val="clear" w:color="auto" w:fill="FFFFFF"/>
        </w:rPr>
        <w:t>FEnIKS</w:t>
      </w:r>
      <w:proofErr w:type="spellEnd"/>
      <w:r w:rsidRPr="00F023A8">
        <w:rPr>
          <w:rFonts w:ascii="Arial" w:hAnsi="Arial" w:cs="Arial"/>
          <w:color w:val="000000"/>
          <w:shd w:val="clear" w:color="auto" w:fill="FFFFFF"/>
        </w:rPr>
        <w:t xml:space="preserve"> 2021-2027,</w:t>
      </w:r>
    </w:p>
    <w:p w14:paraId="0BF96CBF" w14:textId="201BD62F" w:rsidR="003770ED" w:rsidRPr="00F023A8" w:rsidRDefault="007C125A" w:rsidP="0012594E">
      <w:pPr>
        <w:pStyle w:val="Akapitzlist"/>
        <w:numPr>
          <w:ilvl w:val="0"/>
          <w:numId w:val="7"/>
        </w:numPr>
        <w:ind w:left="851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instytucj</w:t>
      </w:r>
      <w:r w:rsidR="00371BC0" w:rsidRPr="00F023A8">
        <w:rPr>
          <w:rFonts w:ascii="Arial" w:hAnsi="Arial" w:cs="Arial"/>
          <w:color w:val="000000"/>
          <w:shd w:val="clear" w:color="auto" w:fill="FFFFFF"/>
        </w:rPr>
        <w:t>om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Unii Europejskiej (UE), a także inn</w:t>
      </w:r>
      <w:r w:rsidR="0082196B">
        <w:rPr>
          <w:rFonts w:ascii="Arial" w:hAnsi="Arial" w:cs="Arial"/>
          <w:color w:val="000000"/>
          <w:shd w:val="clear" w:color="auto" w:fill="FFFFFF"/>
        </w:rPr>
        <w:t>ym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podmiot</w:t>
      </w:r>
      <w:r w:rsidR="0082196B">
        <w:rPr>
          <w:rFonts w:ascii="Arial" w:hAnsi="Arial" w:cs="Arial"/>
          <w:color w:val="000000"/>
          <w:shd w:val="clear" w:color="auto" w:fill="FFFFFF"/>
        </w:rPr>
        <w:t>om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, którym UE powierzyła wykonywanie zadań związanych z wdrażaniem </w:t>
      </w:r>
      <w:proofErr w:type="spellStart"/>
      <w:r w:rsidR="00B722D3" w:rsidRPr="00F023A8">
        <w:rPr>
          <w:rFonts w:ascii="Arial" w:hAnsi="Arial" w:cs="Arial"/>
          <w:color w:val="000000"/>
          <w:shd w:val="clear" w:color="auto" w:fill="FFFFFF"/>
        </w:rPr>
        <w:t>FEnIKS</w:t>
      </w:r>
      <w:proofErr w:type="spellEnd"/>
      <w:r w:rsidR="00B722D3" w:rsidRPr="00F023A8">
        <w:rPr>
          <w:rFonts w:ascii="Arial" w:hAnsi="Arial" w:cs="Arial"/>
          <w:color w:val="000000"/>
          <w:shd w:val="clear" w:color="auto" w:fill="FFFFFF"/>
        </w:rPr>
        <w:t xml:space="preserve"> 2021-2027</w:t>
      </w:r>
      <w:r w:rsidRPr="00F023A8">
        <w:rPr>
          <w:rFonts w:ascii="Arial" w:hAnsi="Arial" w:cs="Arial"/>
          <w:color w:val="000000"/>
          <w:shd w:val="clear" w:color="auto" w:fill="FFFFFF"/>
        </w:rPr>
        <w:t>,</w:t>
      </w:r>
    </w:p>
    <w:p w14:paraId="7ACD8318" w14:textId="228D9993" w:rsidR="00371BC0" w:rsidRPr="00F023A8" w:rsidRDefault="00371BC0" w:rsidP="0012594E">
      <w:pPr>
        <w:pStyle w:val="Akapitzlist"/>
        <w:numPr>
          <w:ilvl w:val="0"/>
          <w:numId w:val="7"/>
        </w:numPr>
        <w:ind w:left="851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Instytucji Audytowej, o której mowa w art. 71 rozporządzenia </w:t>
      </w:r>
      <w:r w:rsidR="009508E9" w:rsidRPr="00F023A8">
        <w:rPr>
          <w:rFonts w:ascii="Arial" w:hAnsi="Arial" w:cs="Arial"/>
          <w:color w:val="000000"/>
          <w:shd w:val="clear" w:color="auto" w:fill="FFFFFF"/>
        </w:rPr>
        <w:t xml:space="preserve">nr 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2021/1060 z </w:t>
      </w:r>
      <w:r w:rsidR="00497A21">
        <w:rPr>
          <w:rFonts w:ascii="Arial" w:hAnsi="Arial" w:cs="Arial"/>
          <w:color w:val="000000"/>
          <w:shd w:val="clear" w:color="auto" w:fill="FFFFFF"/>
        </w:rPr>
        <w:br/>
      </w:r>
      <w:r w:rsidRPr="00F023A8">
        <w:rPr>
          <w:rFonts w:ascii="Arial" w:hAnsi="Arial" w:cs="Arial"/>
          <w:color w:val="000000"/>
          <w:shd w:val="clear" w:color="auto" w:fill="FFFFFF"/>
        </w:rPr>
        <w:t>24 czerwca 2021 r.,</w:t>
      </w:r>
    </w:p>
    <w:p w14:paraId="392B3A43" w14:textId="177F67F1" w:rsidR="003770ED" w:rsidRPr="00F023A8" w:rsidRDefault="007C125A" w:rsidP="0012594E">
      <w:pPr>
        <w:pStyle w:val="Akapitzlist"/>
        <w:numPr>
          <w:ilvl w:val="0"/>
          <w:numId w:val="7"/>
        </w:numPr>
        <w:ind w:left="851" w:hanging="29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podmiot</w:t>
      </w:r>
      <w:r w:rsidR="009508E9" w:rsidRPr="00F023A8">
        <w:rPr>
          <w:rFonts w:ascii="Arial" w:hAnsi="Arial" w:cs="Arial"/>
          <w:color w:val="000000"/>
          <w:shd w:val="clear" w:color="auto" w:fill="FFFFFF"/>
        </w:rPr>
        <w:t>om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świadcząc</w:t>
      </w:r>
      <w:r w:rsidR="009508E9" w:rsidRPr="00F023A8">
        <w:rPr>
          <w:rFonts w:ascii="Arial" w:hAnsi="Arial" w:cs="Arial"/>
          <w:color w:val="000000"/>
          <w:shd w:val="clear" w:color="auto" w:fill="FFFFFF"/>
        </w:rPr>
        <w:t>ym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usługi, w tym związane z obsługą i rozwojem systemów teleinformatycznych oraz zapewnianiem łączności, w szczególności dostawc</w:t>
      </w:r>
      <w:r w:rsidR="0015720B">
        <w:rPr>
          <w:rFonts w:ascii="Arial" w:hAnsi="Arial" w:cs="Arial"/>
          <w:color w:val="000000"/>
          <w:shd w:val="clear" w:color="auto" w:fill="FFFFFF"/>
        </w:rPr>
        <w:t>om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rozwiązań IT i operator</w:t>
      </w:r>
      <w:r w:rsidR="0015720B">
        <w:rPr>
          <w:rFonts w:ascii="Arial" w:hAnsi="Arial" w:cs="Arial"/>
          <w:color w:val="000000"/>
          <w:shd w:val="clear" w:color="auto" w:fill="FFFFFF"/>
        </w:rPr>
        <w:t>om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telekomunikacyjn</w:t>
      </w:r>
      <w:r w:rsidR="0015720B">
        <w:rPr>
          <w:rFonts w:ascii="Arial" w:hAnsi="Arial" w:cs="Arial"/>
          <w:color w:val="000000"/>
          <w:shd w:val="clear" w:color="auto" w:fill="FFFFFF"/>
        </w:rPr>
        <w:t>ym</w:t>
      </w:r>
      <w:r w:rsidR="0082196B">
        <w:rPr>
          <w:rFonts w:ascii="Arial" w:hAnsi="Arial" w:cs="Arial"/>
          <w:color w:val="000000"/>
          <w:shd w:val="clear" w:color="auto" w:fill="FFFFFF"/>
        </w:rPr>
        <w:t>.</w:t>
      </w:r>
    </w:p>
    <w:p w14:paraId="47ACA075" w14:textId="76BC37E1" w:rsidR="00F023A8" w:rsidRDefault="00F023A8" w:rsidP="00F023A8">
      <w:pPr>
        <w:numPr>
          <w:ilvl w:val="0"/>
          <w:numId w:val="7"/>
        </w:numPr>
        <w:spacing w:after="240" w:line="276" w:lineRule="auto"/>
        <w:ind w:left="814"/>
        <w:rPr>
          <w:rFonts w:ascii="Arial" w:eastAsia="Calibri" w:hAnsi="Arial" w:cs="Arial"/>
        </w:rPr>
      </w:pPr>
      <w:r w:rsidRPr="00F023A8">
        <w:rPr>
          <w:rFonts w:ascii="Arial" w:hAnsi="Arial" w:cs="Arial"/>
        </w:rPr>
        <w:t>organom państwowym na podstawie i w granicach przepisów prawa</w:t>
      </w:r>
      <w:r w:rsidRPr="00F023A8">
        <w:rPr>
          <w:rFonts w:ascii="Arial" w:eastAsia="Calibri" w:hAnsi="Arial" w:cs="Arial"/>
        </w:rPr>
        <w:t>.</w:t>
      </w:r>
    </w:p>
    <w:p w14:paraId="6A2A5DF3" w14:textId="124BCFE2" w:rsidR="00371BC0" w:rsidRPr="00F023A8" w:rsidRDefault="00371BC0" w:rsidP="0012594E">
      <w:pPr>
        <w:pStyle w:val="Akapitzlist"/>
        <w:numPr>
          <w:ilvl w:val="0"/>
          <w:numId w:val="3"/>
        </w:numPr>
        <w:ind w:left="567" w:hanging="141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>Okres przechowywania danych</w:t>
      </w:r>
      <w:r w:rsidR="00DB5C02" w:rsidRPr="00F023A8">
        <w:rPr>
          <w:rFonts w:ascii="Arial" w:hAnsi="Arial" w:cs="Arial"/>
          <w:b/>
          <w:bCs/>
          <w:color w:val="000000"/>
          <w:shd w:val="clear" w:color="auto" w:fill="FFFFFF"/>
        </w:rPr>
        <w:t>.</w:t>
      </w:r>
    </w:p>
    <w:p w14:paraId="17FDADE2" w14:textId="17A7F059" w:rsidR="00F023A8" w:rsidRDefault="00F023A8" w:rsidP="00F023A8">
      <w:pPr>
        <w:spacing w:after="240" w:line="276" w:lineRule="auto"/>
        <w:rPr>
          <w:rFonts w:ascii="Arial" w:eastAsia="Calibri" w:hAnsi="Arial" w:cs="Arial"/>
        </w:rPr>
      </w:pPr>
    </w:p>
    <w:p w14:paraId="0DB18B1A" w14:textId="5100997E" w:rsidR="00E94A11" w:rsidRDefault="0015720B" w:rsidP="00E94A11">
      <w:pPr>
        <w:pStyle w:val="Akapitzlist"/>
        <w:ind w:left="567"/>
        <w:jc w:val="both"/>
        <w:rPr>
          <w:rFonts w:ascii="Arial" w:hAnsi="Arial" w:cs="Arial"/>
          <w:color w:val="000000"/>
          <w:shd w:val="clear" w:color="auto" w:fill="FFFFFF"/>
        </w:rPr>
      </w:pPr>
      <w:r w:rsidRPr="0015720B">
        <w:rPr>
          <w:rFonts w:ascii="Arial" w:hAnsi="Arial" w:cs="Arial"/>
          <w:color w:val="000000"/>
          <w:shd w:val="clear" w:color="auto" w:fill="FFFFFF"/>
        </w:rPr>
        <w:t>Będziemy przechowywać Państwa dane osobowe zgodnie z przepisami o narodowym zasobie archiwalnym i archiwach, przez okres realizacji Porozumienia</w:t>
      </w:r>
      <w:r>
        <w:rPr>
          <w:rStyle w:val="Odwoanieprzypisudolnego"/>
          <w:rFonts w:ascii="Arial" w:hAnsi="Arial" w:cs="Arial"/>
          <w:color w:val="000000"/>
          <w:shd w:val="clear" w:color="auto" w:fill="FFFFFF"/>
        </w:rPr>
        <w:footnoteReference w:id="1"/>
      </w:r>
      <w:r w:rsidRPr="0015720B">
        <w:rPr>
          <w:rFonts w:ascii="Arial" w:hAnsi="Arial" w:cs="Arial"/>
          <w:color w:val="000000"/>
          <w:shd w:val="clear" w:color="auto" w:fill="FFFFFF"/>
        </w:rPr>
        <w:t xml:space="preserve">, w tym co najmniej przez okres 5 lat od 31 grudnia roku, w którym IP dokonała ostatniej płatności </w:t>
      </w:r>
      <w:r w:rsidRPr="0015720B">
        <w:rPr>
          <w:rFonts w:ascii="Arial" w:hAnsi="Arial" w:cs="Arial"/>
          <w:color w:val="000000"/>
          <w:shd w:val="clear" w:color="auto" w:fill="FFFFFF"/>
        </w:rPr>
        <w:lastRenderedPageBreak/>
        <w:t xml:space="preserve">na rzecz beneficjenta z zastrzeżeniem przepisów, które mogą przewidywać dłuższy termin przeprowadzania kontroli, a ponadto przepisów dotyczących pomocy publicznej i pomocy de </w:t>
      </w:r>
      <w:proofErr w:type="spellStart"/>
      <w:r w:rsidRPr="0015720B">
        <w:rPr>
          <w:rFonts w:ascii="Arial" w:hAnsi="Arial" w:cs="Arial"/>
          <w:color w:val="000000"/>
          <w:shd w:val="clear" w:color="auto" w:fill="FFFFFF"/>
        </w:rPr>
        <w:t>minimis</w:t>
      </w:r>
      <w:proofErr w:type="spellEnd"/>
      <w:r w:rsidRPr="0015720B">
        <w:rPr>
          <w:rFonts w:ascii="Arial" w:hAnsi="Arial" w:cs="Arial"/>
          <w:color w:val="000000"/>
          <w:shd w:val="clear" w:color="auto" w:fill="FFFFFF"/>
        </w:rPr>
        <w:t xml:space="preserve"> oraz przepisów dotyczących podatku od towarów i usług.</w:t>
      </w:r>
    </w:p>
    <w:p w14:paraId="5376ADA6" w14:textId="77777777" w:rsidR="00724672" w:rsidRPr="00F023A8" w:rsidRDefault="00724672" w:rsidP="00E94A11">
      <w:pPr>
        <w:pStyle w:val="Akapitzlist"/>
        <w:ind w:left="567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6F320E41" w14:textId="0172D4FE" w:rsidR="008F3A7A" w:rsidRPr="00F023A8" w:rsidRDefault="008F3A7A" w:rsidP="0012594E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>Prawa osób</w:t>
      </w:r>
      <w:r w:rsidR="00DB5C02" w:rsidRPr="00F023A8">
        <w:rPr>
          <w:rFonts w:ascii="Arial" w:hAnsi="Arial" w:cs="Arial"/>
          <w:b/>
          <w:bCs/>
          <w:color w:val="000000"/>
          <w:shd w:val="clear" w:color="auto" w:fill="FFFFFF"/>
        </w:rPr>
        <w:t>.</w:t>
      </w:r>
    </w:p>
    <w:p w14:paraId="6E59BB16" w14:textId="77777777" w:rsidR="0012594E" w:rsidRPr="00F023A8" w:rsidRDefault="0012594E" w:rsidP="0012594E">
      <w:pPr>
        <w:pStyle w:val="Akapitzlist"/>
        <w:shd w:val="clear" w:color="auto" w:fill="FFFFFF"/>
        <w:ind w:left="812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036B355B" w14:textId="77777777" w:rsidR="008F3A7A" w:rsidRPr="00F023A8" w:rsidRDefault="008F3A7A" w:rsidP="0012594E">
      <w:pPr>
        <w:pStyle w:val="Akapitzlist"/>
        <w:shd w:val="clear" w:color="auto" w:fill="FFFFFF"/>
        <w:ind w:left="567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Przysługują Państwu następujące prawa:</w:t>
      </w:r>
    </w:p>
    <w:p w14:paraId="42EA8900" w14:textId="2C3C332F" w:rsidR="008F3A7A" w:rsidRPr="00F023A8" w:rsidRDefault="00E94A11" w:rsidP="0012594E">
      <w:pPr>
        <w:pStyle w:val="Akapitzlist"/>
        <w:numPr>
          <w:ilvl w:val="0"/>
          <w:numId w:val="13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P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>rawo dostępu do swoich danych</w:t>
      </w:r>
      <w:r w:rsidR="00F023A8" w:rsidRPr="00F023A8">
        <w:rPr>
          <w:rFonts w:ascii="Arial" w:eastAsia="Calibri" w:hAnsi="Arial" w:cs="Arial"/>
        </w:rPr>
        <w:t xml:space="preserve"> (art. 15 RODO), 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3A968D88" w14:textId="0B1D0B11" w:rsidR="008F3A7A" w:rsidRPr="00F023A8" w:rsidRDefault="00E94A11" w:rsidP="0012594E">
      <w:pPr>
        <w:pStyle w:val="Akapitzlist"/>
        <w:numPr>
          <w:ilvl w:val="0"/>
          <w:numId w:val="13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P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 xml:space="preserve">rawo </w:t>
      </w:r>
      <w:r w:rsidR="008F3A7A" w:rsidRPr="00F023A8">
        <w:rPr>
          <w:rFonts w:ascii="Arial" w:hAnsi="Arial" w:cs="Arial"/>
          <w:color w:val="000000"/>
          <w:shd w:val="clear" w:color="auto" w:fill="FFFFFF"/>
        </w:rPr>
        <w:t>do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 xml:space="preserve"> sprostowania</w:t>
      </w:r>
      <w:r w:rsidR="008F3A7A" w:rsidRPr="00F023A8">
        <w:rPr>
          <w:rFonts w:ascii="Arial" w:hAnsi="Arial" w:cs="Arial"/>
          <w:color w:val="000000"/>
          <w:shd w:val="clear" w:color="auto" w:fill="FFFFFF"/>
        </w:rPr>
        <w:t xml:space="preserve"> swoich danych</w:t>
      </w:r>
      <w:r w:rsidR="00F023A8"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023A8" w:rsidRPr="00F023A8">
        <w:rPr>
          <w:rFonts w:ascii="Arial" w:eastAsia="Calibri" w:hAnsi="Arial" w:cs="Arial"/>
        </w:rPr>
        <w:t>(art. 16 RODO),</w:t>
      </w:r>
    </w:p>
    <w:p w14:paraId="602E5E39" w14:textId="77777777" w:rsidR="00621ED9" w:rsidRPr="00621ED9" w:rsidRDefault="00E94A11" w:rsidP="00621ED9">
      <w:pPr>
        <w:pStyle w:val="Akapitzlist"/>
        <w:numPr>
          <w:ilvl w:val="0"/>
          <w:numId w:val="13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P</w:t>
      </w:r>
      <w:r w:rsidR="007C125A" w:rsidRPr="00F023A8">
        <w:rPr>
          <w:rFonts w:ascii="Arial" w:hAnsi="Arial" w:cs="Arial"/>
          <w:color w:val="000000"/>
          <w:shd w:val="clear" w:color="auto" w:fill="FFFFFF"/>
        </w:rPr>
        <w:t>rawo do</w:t>
      </w:r>
      <w:r w:rsidR="008F3A7A" w:rsidRPr="00F023A8">
        <w:rPr>
          <w:rFonts w:ascii="Arial" w:hAnsi="Arial" w:cs="Arial"/>
          <w:color w:val="000000"/>
          <w:shd w:val="clear" w:color="auto" w:fill="FFFFFF"/>
        </w:rPr>
        <w:t xml:space="preserve"> żądania od administratora ograniczenia przetwarzania swoich </w:t>
      </w:r>
      <w:r w:rsidR="00FD3143" w:rsidRPr="00F023A8">
        <w:rPr>
          <w:rFonts w:ascii="Arial" w:hAnsi="Arial" w:cs="Arial"/>
          <w:color w:val="000000"/>
          <w:shd w:val="clear" w:color="auto" w:fill="FFFFFF"/>
        </w:rPr>
        <w:t>danych</w:t>
      </w:r>
      <w:r w:rsidR="00FD3143" w:rsidRPr="00F023A8">
        <w:rPr>
          <w:rFonts w:ascii="Arial" w:eastAsia="Calibri" w:hAnsi="Arial" w:cs="Arial"/>
        </w:rPr>
        <w:t xml:space="preserve"> (</w:t>
      </w:r>
      <w:r w:rsidR="00F023A8" w:rsidRPr="00F023A8">
        <w:rPr>
          <w:rFonts w:ascii="Arial" w:eastAsia="Calibri" w:hAnsi="Arial" w:cs="Arial"/>
        </w:rPr>
        <w:t>art. 18 RODO),</w:t>
      </w:r>
    </w:p>
    <w:p w14:paraId="3D3B71F1" w14:textId="17ACEDE0" w:rsidR="008F3A7A" w:rsidRPr="00621ED9" w:rsidRDefault="008F3A7A" w:rsidP="00621ED9">
      <w:pPr>
        <w:pStyle w:val="Akapitzlist"/>
        <w:numPr>
          <w:ilvl w:val="0"/>
          <w:numId w:val="13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shd w:val="clear" w:color="auto" w:fill="FFFFFF"/>
        </w:rPr>
      </w:pPr>
      <w:r w:rsidRPr="00621ED9">
        <w:rPr>
          <w:rFonts w:ascii="Arial" w:hAnsi="Arial" w:cs="Arial"/>
          <w:color w:val="000000"/>
          <w:shd w:val="clear" w:color="auto" w:fill="FFFFFF"/>
        </w:rPr>
        <w:t>Prawo do wniesienia sprzeciwu wobec przetwarzania swoich danych art. 21 RODO) – jeżeli przetwarzanie odbywa się w celu wykonywania zadania realizowanego w interesie publicznym lub w ramach sprawowania władzy publicznej, powierzonej administratorowi (tj. w celu, o którym mowa w art. 6 ust. 1 lit. e)</w:t>
      </w:r>
      <w:r w:rsidR="00E94A11" w:rsidRPr="00621ED9">
        <w:rPr>
          <w:rFonts w:ascii="Arial" w:hAnsi="Arial" w:cs="Arial"/>
          <w:color w:val="000000"/>
          <w:shd w:val="clear" w:color="auto" w:fill="FFFFFF"/>
        </w:rPr>
        <w:t>;</w:t>
      </w:r>
    </w:p>
    <w:p w14:paraId="2C8EEEF6" w14:textId="072330FF" w:rsidR="008F3A7A" w:rsidRDefault="008F3A7A" w:rsidP="0012594E">
      <w:pPr>
        <w:pStyle w:val="Akapitzlist"/>
        <w:numPr>
          <w:ilvl w:val="0"/>
          <w:numId w:val="13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Prawo wniesienia skargi (art. 77 RODO) do organu nadzorczego, tj. Prezesa Urzędu Ochrony Danych </w:t>
      </w:r>
      <w:r w:rsidR="00FD3143" w:rsidRPr="00F023A8">
        <w:rPr>
          <w:rFonts w:ascii="Arial" w:hAnsi="Arial" w:cs="Arial"/>
          <w:color w:val="000000"/>
          <w:shd w:val="clear" w:color="auto" w:fill="FFFFFF"/>
        </w:rPr>
        <w:t>Osobowych –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w przypadku uznania, że przetwarzanie danych osobowych narusza przepisy RODO lub inne przepisy prawa regulujące k</w:t>
      </w:r>
      <w:r w:rsidR="00E94A11" w:rsidRPr="00F023A8">
        <w:rPr>
          <w:rFonts w:ascii="Arial" w:hAnsi="Arial" w:cs="Arial"/>
          <w:color w:val="000000"/>
          <w:shd w:val="clear" w:color="auto" w:fill="FFFFFF"/>
        </w:rPr>
        <w:t>westię ochrony danych osobowych.</w:t>
      </w:r>
    </w:p>
    <w:p w14:paraId="63FCD2E2" w14:textId="77777777" w:rsidR="00AF5AD8" w:rsidRPr="00AF5AD8" w:rsidRDefault="00AF5AD8" w:rsidP="00AF5AD8">
      <w:pPr>
        <w:shd w:val="clear" w:color="auto" w:fill="FFFFFF"/>
        <w:ind w:left="568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027226FE" w14:textId="77777777" w:rsidR="0012594E" w:rsidRPr="00F023A8" w:rsidRDefault="0012594E" w:rsidP="0012594E">
      <w:pPr>
        <w:pStyle w:val="Akapitzlist"/>
        <w:shd w:val="clear" w:color="auto" w:fill="FFFFFF"/>
        <w:ind w:left="1134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704E86A8" w14:textId="6AF54E4B" w:rsidR="00FB765C" w:rsidRPr="00F023A8" w:rsidRDefault="007C125A" w:rsidP="0012594E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023A8" w:rsidRPr="00F023A8">
        <w:rPr>
          <w:rFonts w:ascii="Arial" w:hAnsi="Arial" w:cs="Arial"/>
          <w:b/>
          <w:bCs/>
          <w:color w:val="000000"/>
          <w:shd w:val="clear" w:color="auto" w:fill="FFFFFF"/>
        </w:rPr>
        <w:t>Państwa d</w:t>
      </w: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>ane</w:t>
      </w:r>
      <w:r w:rsidR="008F3A7A" w:rsidRPr="00F023A8">
        <w:rPr>
          <w:rFonts w:ascii="Arial" w:hAnsi="Arial" w:cs="Arial"/>
          <w:b/>
          <w:bCs/>
          <w:color w:val="000000"/>
          <w:shd w:val="clear" w:color="auto" w:fill="FFFFFF"/>
        </w:rPr>
        <w:t xml:space="preserve"> osobowe</w:t>
      </w: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 xml:space="preserve"> nie będą objęte procesem zautomatyzowanego podejmowania decyzji, w tym profilowania.</w:t>
      </w:r>
    </w:p>
    <w:p w14:paraId="318EB3D3" w14:textId="77777777" w:rsidR="00D645CA" w:rsidRPr="00F023A8" w:rsidRDefault="00D645CA" w:rsidP="00D645CA">
      <w:pPr>
        <w:pStyle w:val="Akapitzlist"/>
        <w:shd w:val="clear" w:color="auto" w:fill="FFFFFF"/>
        <w:ind w:left="567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</w:p>
    <w:p w14:paraId="0F90D791" w14:textId="77777777" w:rsidR="008F3A7A" w:rsidRPr="00F023A8" w:rsidRDefault="008F3A7A" w:rsidP="0012594E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>Państwa dane osobowe nie będą przekazywane do państwa trzeciego lub organizacji międzynarodowej innej niż Unia Europejska.</w:t>
      </w:r>
    </w:p>
    <w:p w14:paraId="648AF378" w14:textId="77777777" w:rsidR="00D645CA" w:rsidRPr="00F023A8" w:rsidRDefault="00D645CA" w:rsidP="00D645CA">
      <w:pPr>
        <w:shd w:val="clear" w:color="auto" w:fill="FFFFFF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</w:p>
    <w:p w14:paraId="42AA9BE2" w14:textId="2D61B71E" w:rsidR="008F3A7A" w:rsidRPr="00F023A8" w:rsidRDefault="008F3A7A" w:rsidP="0012594E">
      <w:pPr>
        <w:pStyle w:val="Akapitzlist"/>
        <w:numPr>
          <w:ilvl w:val="0"/>
          <w:numId w:val="3"/>
        </w:numPr>
        <w:shd w:val="clear" w:color="auto" w:fill="FFFFFF"/>
        <w:ind w:left="567" w:hanging="141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F023A8">
        <w:rPr>
          <w:rFonts w:ascii="Arial" w:hAnsi="Arial" w:cs="Arial"/>
          <w:b/>
          <w:bCs/>
          <w:color w:val="000000"/>
          <w:shd w:val="clear" w:color="auto" w:fill="FFFFFF"/>
        </w:rPr>
        <w:t>Kontakt z administratorem danych osobowych i Inspektorem Ochrony Danych</w:t>
      </w:r>
      <w:r w:rsidR="00DB5C02" w:rsidRPr="00F023A8">
        <w:rPr>
          <w:rFonts w:ascii="Arial" w:hAnsi="Arial" w:cs="Arial"/>
          <w:b/>
          <w:bCs/>
          <w:color w:val="000000"/>
          <w:shd w:val="clear" w:color="auto" w:fill="FFFFFF"/>
        </w:rPr>
        <w:t>.</w:t>
      </w:r>
    </w:p>
    <w:p w14:paraId="262B0E83" w14:textId="77777777" w:rsidR="008F3A7A" w:rsidRPr="00F023A8" w:rsidRDefault="008F3A7A" w:rsidP="0012594E">
      <w:pPr>
        <w:pStyle w:val="Akapitzlist"/>
        <w:shd w:val="clear" w:color="auto" w:fill="FFFFFF"/>
        <w:ind w:left="567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Jeśli mają Państwo pytania dotyczące przetwarzania przez nas danych osobowych, prosimy kontaktować się z Inspektorami Ochrony Danych Osobowych (IOD) </w:t>
      </w:r>
      <w:r w:rsidR="00E94A11" w:rsidRPr="00F023A8">
        <w:rPr>
          <w:rFonts w:ascii="Arial" w:hAnsi="Arial" w:cs="Arial"/>
          <w:color w:val="000000"/>
          <w:shd w:val="clear" w:color="auto" w:fill="FFFFFF"/>
        </w:rPr>
        <w:br/>
      </w:r>
      <w:r w:rsidRPr="00F023A8">
        <w:rPr>
          <w:rFonts w:ascii="Arial" w:hAnsi="Arial" w:cs="Arial"/>
          <w:color w:val="000000"/>
          <w:shd w:val="clear" w:color="auto" w:fill="FFFFFF"/>
        </w:rPr>
        <w:t>w następujący sposób:</w:t>
      </w:r>
    </w:p>
    <w:p w14:paraId="5CD87029" w14:textId="77777777" w:rsidR="008F3A7A" w:rsidRPr="00F023A8" w:rsidRDefault="008F3A7A" w:rsidP="00F72CD9">
      <w:pPr>
        <w:pStyle w:val="Akapitzlist"/>
        <w:numPr>
          <w:ilvl w:val="0"/>
          <w:numId w:val="14"/>
        </w:numPr>
        <w:shd w:val="clear" w:color="auto" w:fill="FFFFFF"/>
        <w:ind w:left="851" w:hanging="283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IOD CUPT:</w:t>
      </w:r>
    </w:p>
    <w:p w14:paraId="7653B40D" w14:textId="77777777" w:rsidR="008F3A7A" w:rsidRPr="00F023A8" w:rsidRDefault="0010185D" w:rsidP="00F72CD9">
      <w:pPr>
        <w:pStyle w:val="Akapitzlist"/>
        <w:numPr>
          <w:ilvl w:val="0"/>
          <w:numId w:val="15"/>
        </w:numPr>
        <w:shd w:val="clear" w:color="auto" w:fill="FFFFFF"/>
        <w:ind w:left="113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p</w:t>
      </w:r>
      <w:r w:rsidR="008F3A7A" w:rsidRPr="00F023A8">
        <w:rPr>
          <w:rFonts w:ascii="Arial" w:hAnsi="Arial" w:cs="Arial"/>
          <w:color w:val="000000"/>
          <w:shd w:val="clear" w:color="auto" w:fill="FFFFFF"/>
        </w:rPr>
        <w:t>ocztą tradycyjną</w:t>
      </w:r>
      <w:r w:rsidRPr="00F023A8">
        <w:rPr>
          <w:rFonts w:ascii="Arial" w:hAnsi="Arial" w:cs="Arial"/>
          <w:color w:val="000000"/>
          <w:shd w:val="clear" w:color="auto" w:fill="FFFFFF"/>
        </w:rPr>
        <w:t xml:space="preserve"> kierując korespondencję na adres pl. Europejski 2, 00 – 844 Warszawa,</w:t>
      </w:r>
    </w:p>
    <w:p w14:paraId="042F4ACA" w14:textId="2BFAB3E7" w:rsidR="0010185D" w:rsidRPr="00F023A8" w:rsidRDefault="0010185D" w:rsidP="00F72CD9">
      <w:pPr>
        <w:pStyle w:val="Akapitzlist"/>
        <w:numPr>
          <w:ilvl w:val="0"/>
          <w:numId w:val="15"/>
        </w:numPr>
        <w:shd w:val="clear" w:color="auto" w:fill="FFFFFF"/>
        <w:ind w:left="113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elektronicznie na adres e-mail: </w:t>
      </w:r>
      <w:hyperlink w:history="1">
        <w:r w:rsidR="00E00726" w:rsidRPr="00F023A8">
          <w:rPr>
            <w:rStyle w:val="Hipercze"/>
            <w:rFonts w:ascii="Arial" w:hAnsi="Arial" w:cs="Arial"/>
            <w:shd w:val="clear" w:color="auto" w:fill="FFFFFF"/>
          </w:rPr>
          <w:t>IOD@cupt.gov.pl</w:t>
        </w:r>
      </w:hyperlink>
      <w:r w:rsidR="00E00726"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2554E8CC" w14:textId="77777777" w:rsidR="008F3A7A" w:rsidRPr="00F023A8" w:rsidRDefault="008F3A7A" w:rsidP="00F72CD9">
      <w:pPr>
        <w:pStyle w:val="Akapitzlist"/>
        <w:numPr>
          <w:ilvl w:val="0"/>
          <w:numId w:val="14"/>
        </w:numPr>
        <w:shd w:val="clear" w:color="auto" w:fill="FFFFFF"/>
        <w:ind w:left="709" w:hanging="283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 xml:space="preserve">IOD </w:t>
      </w:r>
      <w:proofErr w:type="spellStart"/>
      <w:r w:rsidRPr="00F023A8">
        <w:rPr>
          <w:rFonts w:ascii="Arial" w:hAnsi="Arial" w:cs="Arial"/>
          <w:color w:val="000000"/>
          <w:shd w:val="clear" w:color="auto" w:fill="FFFFFF"/>
        </w:rPr>
        <w:t>MFiPR</w:t>
      </w:r>
      <w:proofErr w:type="spellEnd"/>
      <w:r w:rsidRPr="00F023A8">
        <w:rPr>
          <w:rFonts w:ascii="Arial" w:hAnsi="Arial" w:cs="Arial"/>
          <w:color w:val="000000"/>
          <w:shd w:val="clear" w:color="auto" w:fill="FFFFFF"/>
        </w:rPr>
        <w:t>:</w:t>
      </w:r>
    </w:p>
    <w:p w14:paraId="4573A38A" w14:textId="77777777" w:rsidR="0010185D" w:rsidRPr="00F023A8" w:rsidRDefault="0010185D" w:rsidP="00F72CD9">
      <w:pPr>
        <w:pStyle w:val="Akapitzlist"/>
        <w:numPr>
          <w:ilvl w:val="0"/>
          <w:numId w:val="16"/>
        </w:numPr>
        <w:shd w:val="clear" w:color="auto" w:fill="FFFFFF"/>
        <w:ind w:left="1134"/>
        <w:jc w:val="both"/>
        <w:rPr>
          <w:rFonts w:ascii="Arial" w:hAnsi="Arial" w:cs="Arial"/>
          <w:color w:val="000000"/>
          <w:shd w:val="clear" w:color="auto" w:fill="FFFFFF"/>
        </w:rPr>
      </w:pPr>
      <w:r w:rsidRPr="00F023A8">
        <w:rPr>
          <w:rFonts w:ascii="Arial" w:hAnsi="Arial" w:cs="Arial"/>
          <w:color w:val="000000"/>
          <w:shd w:val="clear" w:color="auto" w:fill="FFFFFF"/>
        </w:rPr>
        <w:t>pocztą tradycyjną kierując korespondencję na adres ul.</w:t>
      </w:r>
      <w:r w:rsidR="00E94A11" w:rsidRPr="00F023A8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F023A8">
        <w:rPr>
          <w:rFonts w:ascii="Arial" w:hAnsi="Arial" w:cs="Arial"/>
          <w:color w:val="000000"/>
          <w:shd w:val="clear" w:color="auto" w:fill="FFFFFF"/>
        </w:rPr>
        <w:t>Wspólna 2/4 2, 00 – 926 Warszawa,</w:t>
      </w:r>
    </w:p>
    <w:p w14:paraId="7497A79C" w14:textId="7FF07C00" w:rsidR="0010185D" w:rsidRPr="00D150BA" w:rsidRDefault="0010185D" w:rsidP="0081465A">
      <w:pPr>
        <w:pStyle w:val="Akapitzlist"/>
        <w:numPr>
          <w:ilvl w:val="0"/>
          <w:numId w:val="16"/>
        </w:numPr>
        <w:shd w:val="clear" w:color="auto" w:fill="FFFFFF"/>
        <w:ind w:left="1843"/>
        <w:jc w:val="both"/>
        <w:rPr>
          <w:rFonts w:ascii="Arial" w:hAnsi="Arial" w:cs="Arial"/>
          <w:color w:val="000000"/>
          <w:shd w:val="clear" w:color="auto" w:fill="FFFFFF"/>
        </w:rPr>
      </w:pPr>
      <w:r w:rsidRPr="00D150BA">
        <w:rPr>
          <w:rFonts w:ascii="Arial" w:hAnsi="Arial" w:cs="Arial"/>
          <w:color w:val="000000"/>
          <w:shd w:val="clear" w:color="auto" w:fill="FFFFFF"/>
        </w:rPr>
        <w:t xml:space="preserve">elektronicznie na adres e-mail: </w:t>
      </w:r>
      <w:hyperlink w:history="1">
        <w:r w:rsidR="00E00726" w:rsidRPr="00D150BA">
          <w:rPr>
            <w:rStyle w:val="Hipercze"/>
            <w:rFonts w:ascii="Arial" w:hAnsi="Arial" w:cs="Arial"/>
            <w:shd w:val="clear" w:color="auto" w:fill="FFFFFF"/>
          </w:rPr>
          <w:t>IOD@mfipr.gov.pl</w:t>
        </w:r>
      </w:hyperlink>
      <w:r w:rsidR="00E00726" w:rsidRPr="00D150BA">
        <w:rPr>
          <w:rFonts w:ascii="Arial" w:hAnsi="Arial" w:cs="Arial"/>
          <w:color w:val="000000"/>
          <w:shd w:val="clear" w:color="auto" w:fill="FFFFFF"/>
        </w:rPr>
        <w:t xml:space="preserve"> </w:t>
      </w:r>
    </w:p>
    <w:sectPr w:rsidR="0010185D" w:rsidRPr="00D150BA" w:rsidSect="00E94A1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7AA76" w14:textId="77777777" w:rsidR="009B3795" w:rsidRDefault="009B3795" w:rsidP="0012594E">
      <w:r>
        <w:separator/>
      </w:r>
    </w:p>
  </w:endnote>
  <w:endnote w:type="continuationSeparator" w:id="0">
    <w:p w14:paraId="52B71EF4" w14:textId="77777777" w:rsidR="009B3795" w:rsidRDefault="009B3795" w:rsidP="0012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C2D8E" w14:textId="77777777" w:rsidR="009B3795" w:rsidRDefault="009B3795" w:rsidP="0012594E">
      <w:r>
        <w:separator/>
      </w:r>
    </w:p>
  </w:footnote>
  <w:footnote w:type="continuationSeparator" w:id="0">
    <w:p w14:paraId="542734C2" w14:textId="77777777" w:rsidR="009B3795" w:rsidRDefault="009B3795" w:rsidP="0012594E">
      <w:r>
        <w:continuationSeparator/>
      </w:r>
    </w:p>
  </w:footnote>
  <w:footnote w:id="1">
    <w:p w14:paraId="64257238" w14:textId="06F9DE5C" w:rsidR="0015720B" w:rsidRDefault="0015720B">
      <w:pPr>
        <w:pStyle w:val="Tekstprzypisudolnego"/>
      </w:pPr>
      <w:r>
        <w:rPr>
          <w:rStyle w:val="Odwoanieprzypisudolnego"/>
        </w:rPr>
        <w:footnoteRef/>
      </w:r>
      <w:r>
        <w:t xml:space="preserve"> Porozumienie w sprawie realizacji Programu Fundusze Europejskie na Infrastrukturę, Klimat i Środowisko 2021 – 2027 dla priorytetów III Transport miejski, IV Wsparcie sektora transportu z Funduszu Spójności, V Wsparcie sektora transport EFRR, VIII Pomoc techniczna zawarte w dniu 14 grudnia 2022 r. pomiędzy Ministrem Funduszy i Polityki Regionalnej a Centrum Unijnych Projektów Transportowych (z </w:t>
      </w:r>
      <w:proofErr w:type="spellStart"/>
      <w:r>
        <w:t>późn</w:t>
      </w:r>
      <w:proofErr w:type="spellEnd"/>
      <w:r>
        <w:t>. zm.)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678D"/>
    <w:multiLevelType w:val="hybridMultilevel"/>
    <w:tmpl w:val="A3EE7BE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252" w:hanging="360"/>
      </w:pPr>
    </w:lvl>
    <w:lvl w:ilvl="2" w:tplc="0415001B" w:tentative="1">
      <w:start w:val="1"/>
      <w:numFmt w:val="lowerRoman"/>
      <w:lvlText w:val="%3."/>
      <w:lvlJc w:val="right"/>
      <w:pPr>
        <w:ind w:left="2972" w:hanging="180"/>
      </w:pPr>
    </w:lvl>
    <w:lvl w:ilvl="3" w:tplc="0415000F" w:tentative="1">
      <w:start w:val="1"/>
      <w:numFmt w:val="decimal"/>
      <w:lvlText w:val="%4."/>
      <w:lvlJc w:val="left"/>
      <w:pPr>
        <w:ind w:left="3692" w:hanging="360"/>
      </w:pPr>
    </w:lvl>
    <w:lvl w:ilvl="4" w:tplc="04150019" w:tentative="1">
      <w:start w:val="1"/>
      <w:numFmt w:val="lowerLetter"/>
      <w:lvlText w:val="%5."/>
      <w:lvlJc w:val="left"/>
      <w:pPr>
        <w:ind w:left="4412" w:hanging="360"/>
      </w:pPr>
    </w:lvl>
    <w:lvl w:ilvl="5" w:tplc="0415001B" w:tentative="1">
      <w:start w:val="1"/>
      <w:numFmt w:val="lowerRoman"/>
      <w:lvlText w:val="%6."/>
      <w:lvlJc w:val="right"/>
      <w:pPr>
        <w:ind w:left="5132" w:hanging="180"/>
      </w:pPr>
    </w:lvl>
    <w:lvl w:ilvl="6" w:tplc="0415000F" w:tentative="1">
      <w:start w:val="1"/>
      <w:numFmt w:val="decimal"/>
      <w:lvlText w:val="%7."/>
      <w:lvlJc w:val="left"/>
      <w:pPr>
        <w:ind w:left="5852" w:hanging="360"/>
      </w:pPr>
    </w:lvl>
    <w:lvl w:ilvl="7" w:tplc="04150019" w:tentative="1">
      <w:start w:val="1"/>
      <w:numFmt w:val="lowerLetter"/>
      <w:lvlText w:val="%8."/>
      <w:lvlJc w:val="left"/>
      <w:pPr>
        <w:ind w:left="6572" w:hanging="360"/>
      </w:pPr>
    </w:lvl>
    <w:lvl w:ilvl="8" w:tplc="0415001B" w:tentative="1">
      <w:start w:val="1"/>
      <w:numFmt w:val="lowerRoman"/>
      <w:lvlText w:val="%9."/>
      <w:lvlJc w:val="right"/>
      <w:pPr>
        <w:ind w:left="7292" w:hanging="180"/>
      </w:pPr>
    </w:lvl>
  </w:abstractNum>
  <w:abstractNum w:abstractNumId="1" w15:restartNumberingAfterBreak="0">
    <w:nsid w:val="09DE3D7B"/>
    <w:multiLevelType w:val="hybridMultilevel"/>
    <w:tmpl w:val="CF244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B0A3E"/>
    <w:multiLevelType w:val="hybridMultilevel"/>
    <w:tmpl w:val="5C92A1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8134EE"/>
    <w:multiLevelType w:val="hybridMultilevel"/>
    <w:tmpl w:val="84FC1E84"/>
    <w:lvl w:ilvl="0" w:tplc="0415000F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4" w15:restartNumberingAfterBreak="0">
    <w:nsid w:val="25AF51D3"/>
    <w:multiLevelType w:val="hybridMultilevel"/>
    <w:tmpl w:val="A57E5382"/>
    <w:lvl w:ilvl="0" w:tplc="0415000F">
      <w:start w:val="1"/>
      <w:numFmt w:val="decimal"/>
      <w:lvlText w:val="%1."/>
      <w:lvlJc w:val="left"/>
      <w:pPr>
        <w:ind w:left="1532" w:hanging="360"/>
      </w:pPr>
    </w:lvl>
    <w:lvl w:ilvl="1" w:tplc="04150019" w:tentative="1">
      <w:start w:val="1"/>
      <w:numFmt w:val="lowerLetter"/>
      <w:lvlText w:val="%2."/>
      <w:lvlJc w:val="left"/>
      <w:pPr>
        <w:ind w:left="2252" w:hanging="360"/>
      </w:pPr>
    </w:lvl>
    <w:lvl w:ilvl="2" w:tplc="0415001B" w:tentative="1">
      <w:start w:val="1"/>
      <w:numFmt w:val="lowerRoman"/>
      <w:lvlText w:val="%3."/>
      <w:lvlJc w:val="right"/>
      <w:pPr>
        <w:ind w:left="2972" w:hanging="180"/>
      </w:pPr>
    </w:lvl>
    <w:lvl w:ilvl="3" w:tplc="0415000F" w:tentative="1">
      <w:start w:val="1"/>
      <w:numFmt w:val="decimal"/>
      <w:lvlText w:val="%4."/>
      <w:lvlJc w:val="left"/>
      <w:pPr>
        <w:ind w:left="3692" w:hanging="360"/>
      </w:pPr>
    </w:lvl>
    <w:lvl w:ilvl="4" w:tplc="04150019" w:tentative="1">
      <w:start w:val="1"/>
      <w:numFmt w:val="lowerLetter"/>
      <w:lvlText w:val="%5."/>
      <w:lvlJc w:val="left"/>
      <w:pPr>
        <w:ind w:left="4412" w:hanging="360"/>
      </w:pPr>
    </w:lvl>
    <w:lvl w:ilvl="5" w:tplc="0415001B" w:tentative="1">
      <w:start w:val="1"/>
      <w:numFmt w:val="lowerRoman"/>
      <w:lvlText w:val="%6."/>
      <w:lvlJc w:val="right"/>
      <w:pPr>
        <w:ind w:left="5132" w:hanging="180"/>
      </w:pPr>
    </w:lvl>
    <w:lvl w:ilvl="6" w:tplc="0415000F" w:tentative="1">
      <w:start w:val="1"/>
      <w:numFmt w:val="decimal"/>
      <w:lvlText w:val="%7."/>
      <w:lvlJc w:val="left"/>
      <w:pPr>
        <w:ind w:left="5852" w:hanging="360"/>
      </w:pPr>
    </w:lvl>
    <w:lvl w:ilvl="7" w:tplc="04150019" w:tentative="1">
      <w:start w:val="1"/>
      <w:numFmt w:val="lowerLetter"/>
      <w:lvlText w:val="%8."/>
      <w:lvlJc w:val="left"/>
      <w:pPr>
        <w:ind w:left="6572" w:hanging="360"/>
      </w:pPr>
    </w:lvl>
    <w:lvl w:ilvl="8" w:tplc="0415001B" w:tentative="1">
      <w:start w:val="1"/>
      <w:numFmt w:val="lowerRoman"/>
      <w:lvlText w:val="%9."/>
      <w:lvlJc w:val="right"/>
      <w:pPr>
        <w:ind w:left="7292" w:hanging="180"/>
      </w:pPr>
    </w:lvl>
  </w:abstractNum>
  <w:abstractNum w:abstractNumId="5" w15:restartNumberingAfterBreak="0">
    <w:nsid w:val="25F969F9"/>
    <w:multiLevelType w:val="hybridMultilevel"/>
    <w:tmpl w:val="86E6C08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AF94698"/>
    <w:multiLevelType w:val="hybridMultilevel"/>
    <w:tmpl w:val="25824C7A"/>
    <w:lvl w:ilvl="0" w:tplc="0415000F">
      <w:start w:val="1"/>
      <w:numFmt w:val="decimal"/>
      <w:lvlText w:val="%1."/>
      <w:lvlJc w:val="left"/>
      <w:pPr>
        <w:ind w:left="1532" w:hanging="360"/>
      </w:pPr>
    </w:lvl>
    <w:lvl w:ilvl="1" w:tplc="04150019" w:tentative="1">
      <w:start w:val="1"/>
      <w:numFmt w:val="lowerLetter"/>
      <w:lvlText w:val="%2."/>
      <w:lvlJc w:val="left"/>
      <w:pPr>
        <w:ind w:left="2252" w:hanging="360"/>
      </w:pPr>
    </w:lvl>
    <w:lvl w:ilvl="2" w:tplc="0415001B" w:tentative="1">
      <w:start w:val="1"/>
      <w:numFmt w:val="lowerRoman"/>
      <w:lvlText w:val="%3."/>
      <w:lvlJc w:val="right"/>
      <w:pPr>
        <w:ind w:left="2972" w:hanging="180"/>
      </w:pPr>
    </w:lvl>
    <w:lvl w:ilvl="3" w:tplc="0415000F" w:tentative="1">
      <w:start w:val="1"/>
      <w:numFmt w:val="decimal"/>
      <w:lvlText w:val="%4."/>
      <w:lvlJc w:val="left"/>
      <w:pPr>
        <w:ind w:left="3692" w:hanging="360"/>
      </w:pPr>
    </w:lvl>
    <w:lvl w:ilvl="4" w:tplc="04150019" w:tentative="1">
      <w:start w:val="1"/>
      <w:numFmt w:val="lowerLetter"/>
      <w:lvlText w:val="%5."/>
      <w:lvlJc w:val="left"/>
      <w:pPr>
        <w:ind w:left="4412" w:hanging="360"/>
      </w:pPr>
    </w:lvl>
    <w:lvl w:ilvl="5" w:tplc="0415001B" w:tentative="1">
      <w:start w:val="1"/>
      <w:numFmt w:val="lowerRoman"/>
      <w:lvlText w:val="%6."/>
      <w:lvlJc w:val="right"/>
      <w:pPr>
        <w:ind w:left="5132" w:hanging="180"/>
      </w:pPr>
    </w:lvl>
    <w:lvl w:ilvl="6" w:tplc="0415000F" w:tentative="1">
      <w:start w:val="1"/>
      <w:numFmt w:val="decimal"/>
      <w:lvlText w:val="%7."/>
      <w:lvlJc w:val="left"/>
      <w:pPr>
        <w:ind w:left="5852" w:hanging="360"/>
      </w:pPr>
    </w:lvl>
    <w:lvl w:ilvl="7" w:tplc="04150019" w:tentative="1">
      <w:start w:val="1"/>
      <w:numFmt w:val="lowerLetter"/>
      <w:lvlText w:val="%8."/>
      <w:lvlJc w:val="left"/>
      <w:pPr>
        <w:ind w:left="6572" w:hanging="360"/>
      </w:pPr>
    </w:lvl>
    <w:lvl w:ilvl="8" w:tplc="0415001B" w:tentative="1">
      <w:start w:val="1"/>
      <w:numFmt w:val="lowerRoman"/>
      <w:lvlText w:val="%9."/>
      <w:lvlJc w:val="right"/>
      <w:pPr>
        <w:ind w:left="7292" w:hanging="180"/>
      </w:pPr>
    </w:lvl>
  </w:abstractNum>
  <w:abstractNum w:abstractNumId="7" w15:restartNumberingAfterBreak="0">
    <w:nsid w:val="2E7320D6"/>
    <w:multiLevelType w:val="hybridMultilevel"/>
    <w:tmpl w:val="C470A400"/>
    <w:lvl w:ilvl="0" w:tplc="04150001">
      <w:start w:val="1"/>
      <w:numFmt w:val="bullet"/>
      <w:lvlText w:val=""/>
      <w:lvlJc w:val="left"/>
      <w:pPr>
        <w:ind w:left="15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8" w15:restartNumberingAfterBreak="0">
    <w:nsid w:val="2F712FF7"/>
    <w:multiLevelType w:val="hybridMultilevel"/>
    <w:tmpl w:val="93386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11776"/>
    <w:multiLevelType w:val="hybridMultilevel"/>
    <w:tmpl w:val="EFD68C12"/>
    <w:lvl w:ilvl="0" w:tplc="0415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0" w15:restartNumberingAfterBreak="0">
    <w:nsid w:val="33CF455B"/>
    <w:multiLevelType w:val="hybridMultilevel"/>
    <w:tmpl w:val="ED7AFDC0"/>
    <w:lvl w:ilvl="0" w:tplc="04150013">
      <w:start w:val="1"/>
      <w:numFmt w:val="upperRoman"/>
      <w:lvlText w:val="%1."/>
      <w:lvlJc w:val="right"/>
      <w:pPr>
        <w:ind w:left="1658" w:hanging="360"/>
      </w:pPr>
    </w:lvl>
    <w:lvl w:ilvl="1" w:tplc="04150019" w:tentative="1">
      <w:start w:val="1"/>
      <w:numFmt w:val="lowerLetter"/>
      <w:lvlText w:val="%2."/>
      <w:lvlJc w:val="left"/>
      <w:pPr>
        <w:ind w:left="2378" w:hanging="360"/>
      </w:pPr>
    </w:lvl>
    <w:lvl w:ilvl="2" w:tplc="0415001B" w:tentative="1">
      <w:start w:val="1"/>
      <w:numFmt w:val="lowerRoman"/>
      <w:lvlText w:val="%3."/>
      <w:lvlJc w:val="right"/>
      <w:pPr>
        <w:ind w:left="3098" w:hanging="180"/>
      </w:pPr>
    </w:lvl>
    <w:lvl w:ilvl="3" w:tplc="0415000F" w:tentative="1">
      <w:start w:val="1"/>
      <w:numFmt w:val="decimal"/>
      <w:lvlText w:val="%4."/>
      <w:lvlJc w:val="left"/>
      <w:pPr>
        <w:ind w:left="3818" w:hanging="360"/>
      </w:pPr>
    </w:lvl>
    <w:lvl w:ilvl="4" w:tplc="04150019" w:tentative="1">
      <w:start w:val="1"/>
      <w:numFmt w:val="lowerLetter"/>
      <w:lvlText w:val="%5."/>
      <w:lvlJc w:val="left"/>
      <w:pPr>
        <w:ind w:left="4538" w:hanging="360"/>
      </w:pPr>
    </w:lvl>
    <w:lvl w:ilvl="5" w:tplc="0415001B" w:tentative="1">
      <w:start w:val="1"/>
      <w:numFmt w:val="lowerRoman"/>
      <w:lvlText w:val="%6."/>
      <w:lvlJc w:val="right"/>
      <w:pPr>
        <w:ind w:left="5258" w:hanging="180"/>
      </w:pPr>
    </w:lvl>
    <w:lvl w:ilvl="6" w:tplc="0415000F" w:tentative="1">
      <w:start w:val="1"/>
      <w:numFmt w:val="decimal"/>
      <w:lvlText w:val="%7."/>
      <w:lvlJc w:val="left"/>
      <w:pPr>
        <w:ind w:left="5978" w:hanging="360"/>
      </w:pPr>
    </w:lvl>
    <w:lvl w:ilvl="7" w:tplc="04150019" w:tentative="1">
      <w:start w:val="1"/>
      <w:numFmt w:val="lowerLetter"/>
      <w:lvlText w:val="%8."/>
      <w:lvlJc w:val="left"/>
      <w:pPr>
        <w:ind w:left="6698" w:hanging="360"/>
      </w:pPr>
    </w:lvl>
    <w:lvl w:ilvl="8" w:tplc="0415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1" w15:restartNumberingAfterBreak="0">
    <w:nsid w:val="478757FC"/>
    <w:multiLevelType w:val="hybridMultilevel"/>
    <w:tmpl w:val="06A42160"/>
    <w:lvl w:ilvl="0" w:tplc="0415000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2" w:hanging="360"/>
      </w:pPr>
      <w:rPr>
        <w:rFonts w:ascii="Wingdings" w:hAnsi="Wingdings" w:hint="default"/>
      </w:rPr>
    </w:lvl>
  </w:abstractNum>
  <w:abstractNum w:abstractNumId="12" w15:restartNumberingAfterBreak="0">
    <w:nsid w:val="5310583C"/>
    <w:multiLevelType w:val="hybridMultilevel"/>
    <w:tmpl w:val="A3EE7BE0"/>
    <w:lvl w:ilvl="0" w:tplc="0415000F">
      <w:start w:val="1"/>
      <w:numFmt w:val="decimal"/>
      <w:lvlText w:val="%1."/>
      <w:lvlJc w:val="left"/>
      <w:pPr>
        <w:ind w:left="1532" w:hanging="360"/>
      </w:pPr>
    </w:lvl>
    <w:lvl w:ilvl="1" w:tplc="04150019" w:tentative="1">
      <w:start w:val="1"/>
      <w:numFmt w:val="lowerLetter"/>
      <w:lvlText w:val="%2."/>
      <w:lvlJc w:val="left"/>
      <w:pPr>
        <w:ind w:left="2252" w:hanging="360"/>
      </w:pPr>
    </w:lvl>
    <w:lvl w:ilvl="2" w:tplc="0415001B" w:tentative="1">
      <w:start w:val="1"/>
      <w:numFmt w:val="lowerRoman"/>
      <w:lvlText w:val="%3."/>
      <w:lvlJc w:val="right"/>
      <w:pPr>
        <w:ind w:left="2972" w:hanging="180"/>
      </w:pPr>
    </w:lvl>
    <w:lvl w:ilvl="3" w:tplc="0415000F" w:tentative="1">
      <w:start w:val="1"/>
      <w:numFmt w:val="decimal"/>
      <w:lvlText w:val="%4."/>
      <w:lvlJc w:val="left"/>
      <w:pPr>
        <w:ind w:left="3692" w:hanging="360"/>
      </w:pPr>
    </w:lvl>
    <w:lvl w:ilvl="4" w:tplc="04150019" w:tentative="1">
      <w:start w:val="1"/>
      <w:numFmt w:val="lowerLetter"/>
      <w:lvlText w:val="%5."/>
      <w:lvlJc w:val="left"/>
      <w:pPr>
        <w:ind w:left="4412" w:hanging="360"/>
      </w:pPr>
    </w:lvl>
    <w:lvl w:ilvl="5" w:tplc="0415001B" w:tentative="1">
      <w:start w:val="1"/>
      <w:numFmt w:val="lowerRoman"/>
      <w:lvlText w:val="%6."/>
      <w:lvlJc w:val="right"/>
      <w:pPr>
        <w:ind w:left="5132" w:hanging="180"/>
      </w:pPr>
    </w:lvl>
    <w:lvl w:ilvl="6" w:tplc="0415000F" w:tentative="1">
      <w:start w:val="1"/>
      <w:numFmt w:val="decimal"/>
      <w:lvlText w:val="%7."/>
      <w:lvlJc w:val="left"/>
      <w:pPr>
        <w:ind w:left="5852" w:hanging="360"/>
      </w:pPr>
    </w:lvl>
    <w:lvl w:ilvl="7" w:tplc="04150019" w:tentative="1">
      <w:start w:val="1"/>
      <w:numFmt w:val="lowerLetter"/>
      <w:lvlText w:val="%8."/>
      <w:lvlJc w:val="left"/>
      <w:pPr>
        <w:ind w:left="6572" w:hanging="360"/>
      </w:pPr>
    </w:lvl>
    <w:lvl w:ilvl="8" w:tplc="0415001B" w:tentative="1">
      <w:start w:val="1"/>
      <w:numFmt w:val="lowerRoman"/>
      <w:lvlText w:val="%9."/>
      <w:lvlJc w:val="right"/>
      <w:pPr>
        <w:ind w:left="7292" w:hanging="180"/>
      </w:pPr>
    </w:lvl>
  </w:abstractNum>
  <w:abstractNum w:abstractNumId="13" w15:restartNumberingAfterBreak="0">
    <w:nsid w:val="5BF515E9"/>
    <w:multiLevelType w:val="hybridMultilevel"/>
    <w:tmpl w:val="78A4C71C"/>
    <w:lvl w:ilvl="0" w:tplc="0415000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2" w:hanging="360"/>
      </w:pPr>
      <w:rPr>
        <w:rFonts w:ascii="Wingdings" w:hAnsi="Wingdings" w:hint="default"/>
      </w:rPr>
    </w:lvl>
  </w:abstractNum>
  <w:abstractNum w:abstractNumId="14" w15:restartNumberingAfterBreak="0">
    <w:nsid w:val="6B5F69B1"/>
    <w:multiLevelType w:val="hybridMultilevel"/>
    <w:tmpl w:val="38708722"/>
    <w:lvl w:ilvl="0" w:tplc="90F45C30">
      <w:start w:val="1"/>
      <w:numFmt w:val="upperRoman"/>
      <w:lvlText w:val="%1."/>
      <w:lvlJc w:val="right"/>
      <w:pPr>
        <w:ind w:left="144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977C26"/>
    <w:multiLevelType w:val="hybridMultilevel"/>
    <w:tmpl w:val="B56A3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E6C11"/>
    <w:multiLevelType w:val="hybridMultilevel"/>
    <w:tmpl w:val="4AFADF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9F7E14"/>
    <w:multiLevelType w:val="hybridMultilevel"/>
    <w:tmpl w:val="A0461E9C"/>
    <w:lvl w:ilvl="0" w:tplc="B14C273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6D282F"/>
    <w:multiLevelType w:val="hybridMultilevel"/>
    <w:tmpl w:val="A9E4389E"/>
    <w:lvl w:ilvl="0" w:tplc="7BB66922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59068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083905">
    <w:abstractNumId w:val="18"/>
  </w:num>
  <w:num w:numId="3" w16cid:durableId="646126753">
    <w:abstractNumId w:val="14"/>
  </w:num>
  <w:num w:numId="4" w16cid:durableId="1438329203">
    <w:abstractNumId w:val="2"/>
  </w:num>
  <w:num w:numId="5" w16cid:durableId="850872196">
    <w:abstractNumId w:val="16"/>
  </w:num>
  <w:num w:numId="6" w16cid:durableId="1920940607">
    <w:abstractNumId w:val="17"/>
  </w:num>
  <w:num w:numId="7" w16cid:durableId="1385180152">
    <w:abstractNumId w:val="9"/>
  </w:num>
  <w:num w:numId="8" w16cid:durableId="967668738">
    <w:abstractNumId w:val="8"/>
  </w:num>
  <w:num w:numId="9" w16cid:durableId="2125953567">
    <w:abstractNumId w:val="7"/>
  </w:num>
  <w:num w:numId="10" w16cid:durableId="858542512">
    <w:abstractNumId w:val="3"/>
  </w:num>
  <w:num w:numId="11" w16cid:durableId="681856078">
    <w:abstractNumId w:val="0"/>
  </w:num>
  <w:num w:numId="12" w16cid:durableId="2142846362">
    <w:abstractNumId w:val="10"/>
  </w:num>
  <w:num w:numId="13" w16cid:durableId="1346322596">
    <w:abstractNumId w:val="6"/>
  </w:num>
  <w:num w:numId="14" w16cid:durableId="532423936">
    <w:abstractNumId w:val="4"/>
  </w:num>
  <w:num w:numId="15" w16cid:durableId="137890393">
    <w:abstractNumId w:val="13"/>
  </w:num>
  <w:num w:numId="16" w16cid:durableId="1595935025">
    <w:abstractNumId w:val="11"/>
  </w:num>
  <w:num w:numId="17" w16cid:durableId="1615164082">
    <w:abstractNumId w:val="12"/>
  </w:num>
  <w:num w:numId="18" w16cid:durableId="13383416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9279843">
    <w:abstractNumId w:val="5"/>
  </w:num>
  <w:num w:numId="20" w16cid:durableId="63139374">
    <w:abstractNumId w:val="19"/>
  </w:num>
  <w:num w:numId="21" w16cid:durableId="8912337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B7D"/>
    <w:rsid w:val="000014D8"/>
    <w:rsid w:val="000059D4"/>
    <w:rsid w:val="000141EA"/>
    <w:rsid w:val="0005302F"/>
    <w:rsid w:val="00066C1D"/>
    <w:rsid w:val="000A198A"/>
    <w:rsid w:val="000D31E8"/>
    <w:rsid w:val="0010185D"/>
    <w:rsid w:val="0012594E"/>
    <w:rsid w:val="00144939"/>
    <w:rsid w:val="0015720B"/>
    <w:rsid w:val="00163CF1"/>
    <w:rsid w:val="00191D68"/>
    <w:rsid w:val="001C19A8"/>
    <w:rsid w:val="001D23BF"/>
    <w:rsid w:val="00214B2B"/>
    <w:rsid w:val="00222A48"/>
    <w:rsid w:val="00232E5F"/>
    <w:rsid w:val="00260098"/>
    <w:rsid w:val="00263F3F"/>
    <w:rsid w:val="0027521C"/>
    <w:rsid w:val="002D45FC"/>
    <w:rsid w:val="002E6CF8"/>
    <w:rsid w:val="002E73AF"/>
    <w:rsid w:val="00315075"/>
    <w:rsid w:val="00371BC0"/>
    <w:rsid w:val="003770ED"/>
    <w:rsid w:val="003831E0"/>
    <w:rsid w:val="003B0234"/>
    <w:rsid w:val="003B1924"/>
    <w:rsid w:val="003B3B0C"/>
    <w:rsid w:val="003F2853"/>
    <w:rsid w:val="004235B4"/>
    <w:rsid w:val="00471D49"/>
    <w:rsid w:val="004721AC"/>
    <w:rsid w:val="00497111"/>
    <w:rsid w:val="00497A21"/>
    <w:rsid w:val="004A1CCB"/>
    <w:rsid w:val="00515286"/>
    <w:rsid w:val="00551B3E"/>
    <w:rsid w:val="00583F38"/>
    <w:rsid w:val="005D71F2"/>
    <w:rsid w:val="005E07F6"/>
    <w:rsid w:val="005F29F4"/>
    <w:rsid w:val="00621ED9"/>
    <w:rsid w:val="00667F37"/>
    <w:rsid w:val="006B3884"/>
    <w:rsid w:val="006D73A7"/>
    <w:rsid w:val="006F7CE0"/>
    <w:rsid w:val="00724672"/>
    <w:rsid w:val="00727A76"/>
    <w:rsid w:val="007316B5"/>
    <w:rsid w:val="00793E20"/>
    <w:rsid w:val="007B1D3F"/>
    <w:rsid w:val="007C0ACC"/>
    <w:rsid w:val="007C125A"/>
    <w:rsid w:val="0082196B"/>
    <w:rsid w:val="00831B55"/>
    <w:rsid w:val="0087120E"/>
    <w:rsid w:val="0089321A"/>
    <w:rsid w:val="008D4875"/>
    <w:rsid w:val="008F3A7A"/>
    <w:rsid w:val="0093695F"/>
    <w:rsid w:val="009508E9"/>
    <w:rsid w:val="00995301"/>
    <w:rsid w:val="009B3795"/>
    <w:rsid w:val="009C6AF6"/>
    <w:rsid w:val="009F2996"/>
    <w:rsid w:val="00A227A3"/>
    <w:rsid w:val="00A34338"/>
    <w:rsid w:val="00A34988"/>
    <w:rsid w:val="00A410E4"/>
    <w:rsid w:val="00A75C88"/>
    <w:rsid w:val="00AC7E48"/>
    <w:rsid w:val="00AF5AD8"/>
    <w:rsid w:val="00AF75AB"/>
    <w:rsid w:val="00B2244B"/>
    <w:rsid w:val="00B22859"/>
    <w:rsid w:val="00B23FFA"/>
    <w:rsid w:val="00B30E58"/>
    <w:rsid w:val="00B62853"/>
    <w:rsid w:val="00B71DA8"/>
    <w:rsid w:val="00B722D3"/>
    <w:rsid w:val="00B737E7"/>
    <w:rsid w:val="00BA7885"/>
    <w:rsid w:val="00BB1367"/>
    <w:rsid w:val="00BB3C47"/>
    <w:rsid w:val="00C01546"/>
    <w:rsid w:val="00C17A4A"/>
    <w:rsid w:val="00C46BB4"/>
    <w:rsid w:val="00C5226B"/>
    <w:rsid w:val="00C82D2B"/>
    <w:rsid w:val="00CA0498"/>
    <w:rsid w:val="00CB18D1"/>
    <w:rsid w:val="00D10DEA"/>
    <w:rsid w:val="00D150BA"/>
    <w:rsid w:val="00D51ED0"/>
    <w:rsid w:val="00D53F0D"/>
    <w:rsid w:val="00D645CA"/>
    <w:rsid w:val="00D77282"/>
    <w:rsid w:val="00DB5C02"/>
    <w:rsid w:val="00DF79A8"/>
    <w:rsid w:val="00E00726"/>
    <w:rsid w:val="00E17041"/>
    <w:rsid w:val="00E27043"/>
    <w:rsid w:val="00E94A11"/>
    <w:rsid w:val="00F023A8"/>
    <w:rsid w:val="00F2147D"/>
    <w:rsid w:val="00F72CD9"/>
    <w:rsid w:val="00F95B7D"/>
    <w:rsid w:val="00FB765C"/>
    <w:rsid w:val="00FD3143"/>
    <w:rsid w:val="00F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F0CD"/>
  <w15:chartTrackingRefBased/>
  <w15:docId w15:val="{C658893F-55F8-4658-A7B4-CF3A2B3A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25A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C125A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7C125A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12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25A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594E"/>
    <w:rPr>
      <w:rFonts w:ascii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594E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unhideWhenUsed/>
    <w:rsid w:val="0012594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072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97111"/>
    <w:pPr>
      <w:spacing w:after="0" w:line="240" w:lineRule="auto"/>
    </w:pPr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6A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6A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6AF6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6A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6AF6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2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6D64D2A95D894D936889C9D96A78E7" ma:contentTypeVersion="3" ma:contentTypeDescription="Utwórz nowy dokument." ma:contentTypeScope="" ma:versionID="55989a7aed614202947304c9b8fbf2ad">
  <xsd:schema xmlns:xsd="http://www.w3.org/2001/XMLSchema" xmlns:xs="http://www.w3.org/2001/XMLSchema" xmlns:p="http://schemas.microsoft.com/office/2006/metadata/properties" xmlns:ns1="http://schemas.microsoft.com/sharepoint/v3" xmlns:ns2="78db968a-dfc8-4812-98f1-61ef61c30ad0" targetNamespace="http://schemas.microsoft.com/office/2006/metadata/properties" ma:root="true" ma:fieldsID="be75eff9f581e00961f6e80430de88ea" ns1:_="" ns2:_="">
    <xsd:import namespace="http://schemas.microsoft.com/sharepoint/v3"/>
    <xsd:import namespace="78db968a-dfc8-4812-98f1-61ef61c30ad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68a-dfc8-4812-98f1-61ef61c30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8327FE3-33D4-44CB-B9B2-3774736DA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db968a-dfc8-4812-98f1-61ef61c30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4AB4EF-4711-45C9-A62D-B2AA6DC7A1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29D0A9-F7A9-4DF3-B357-3B0786001F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8A6854-6625-4333-9C78-0C9B411E8A8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1042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cupt.local</Company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Chaczyk</dc:creator>
  <cp:keywords/>
  <dc:description/>
  <cp:lastModifiedBy>Paweł Kukielewski</cp:lastModifiedBy>
  <cp:revision>19</cp:revision>
  <dcterms:created xsi:type="dcterms:W3CDTF">2026-10-05T09:55:00Z</dcterms:created>
  <dcterms:modified xsi:type="dcterms:W3CDTF">2026-10-21T11:26:00Z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0x010100B06D64D2A95D894D936889C9D96A78E7</vt:lpwstr>
  </property>
</Properties>
</file>